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5E2642" w14:textId="29220F8B" w:rsidR="00B72DFD" w:rsidRDefault="009B16FD" w:rsidP="00053DB8">
      <w:pPr>
        <w:pStyle w:val="Heading1"/>
        <w:spacing w:before="240"/>
        <w:ind w:right="70"/>
        <w:jc w:val="center"/>
        <w:rPr>
          <w:rFonts w:asciiTheme="minorHAnsi" w:hAnsiTheme="minorHAnsi" w:cstheme="minorHAnsi"/>
        </w:rPr>
      </w:pPr>
      <w:bookmarkStart w:id="0" w:name="_GoBack"/>
      <w:bookmarkEnd w:id="0"/>
      <w:r w:rsidRPr="00267571">
        <w:rPr>
          <w:rFonts w:asciiTheme="minorHAnsi" w:hAnsiTheme="minorHAnsi" w:cstheme="minorHAnsi"/>
          <w:noProof/>
          <w:lang w:val="en-ZA" w:eastAsia="en-ZA"/>
        </w:rPr>
        <w:drawing>
          <wp:anchor distT="0" distB="0" distL="114300" distR="114300" simplePos="0" relativeHeight="251661312" behindDoc="0" locked="0" layoutInCell="1" allowOverlap="1" wp14:anchorId="5C116B96" wp14:editId="0E8D2523">
            <wp:simplePos x="0" y="0"/>
            <wp:positionH relativeFrom="margin">
              <wp:posOffset>-114300</wp:posOffset>
            </wp:positionH>
            <wp:positionV relativeFrom="margin">
              <wp:posOffset>-190500</wp:posOffset>
            </wp:positionV>
            <wp:extent cx="1539875" cy="514985"/>
            <wp:effectExtent l="0" t="0" r="3175" b="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72DFD" w:rsidRPr="00666933">
        <w:rPr>
          <w:rFonts w:asciiTheme="minorHAnsi" w:hAnsiTheme="minorHAnsi" w:cstheme="minorHAnsi"/>
          <w:noProof/>
          <w:sz w:val="22"/>
          <w:szCs w:val="22"/>
          <w:lang w:val="en-ZA" w:eastAsia="en-ZA"/>
        </w:rPr>
        <w:drawing>
          <wp:anchor distT="0" distB="0" distL="114300" distR="114300" simplePos="0" relativeHeight="251660288" behindDoc="0" locked="0" layoutInCell="1" allowOverlap="1" wp14:anchorId="3343CDA5" wp14:editId="1ABB0FA8">
            <wp:simplePos x="0" y="0"/>
            <wp:positionH relativeFrom="column">
              <wp:posOffset>4937125</wp:posOffset>
            </wp:positionH>
            <wp:positionV relativeFrom="paragraph">
              <wp:posOffset>-228600</wp:posOffset>
            </wp:positionV>
            <wp:extent cx="1130935" cy="605790"/>
            <wp:effectExtent l="0" t="0" r="12065" b="3810"/>
            <wp:wrapNone/>
            <wp:docPr id="2" name="Picture 2" descr="Description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logo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93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F0A94C" w14:textId="43550629" w:rsidR="00A23B6D" w:rsidRDefault="00AE72BC" w:rsidP="00053DB8">
      <w:pPr>
        <w:pStyle w:val="Heading1"/>
        <w:spacing w:before="240"/>
        <w:ind w:right="70"/>
        <w:jc w:val="center"/>
        <w:rPr>
          <w:rFonts w:asciiTheme="minorHAnsi" w:hAnsiTheme="minorHAnsi" w:cstheme="minorHAnsi"/>
        </w:rPr>
      </w:pPr>
      <w:r w:rsidRPr="00666933">
        <w:rPr>
          <w:rFonts w:asciiTheme="minorHAnsi" w:hAnsiTheme="minorHAnsi" w:cstheme="minorHAnsi"/>
        </w:rPr>
        <w:t xml:space="preserve">Student </w:t>
      </w:r>
      <w:r w:rsidR="00C8554F">
        <w:rPr>
          <w:rFonts w:asciiTheme="minorHAnsi" w:hAnsiTheme="minorHAnsi" w:cstheme="minorHAnsi"/>
        </w:rPr>
        <w:t xml:space="preserve">Application for Delegate and </w:t>
      </w:r>
      <w:r w:rsidRPr="00666933">
        <w:rPr>
          <w:rFonts w:asciiTheme="minorHAnsi" w:hAnsiTheme="minorHAnsi" w:cstheme="minorHAnsi"/>
        </w:rPr>
        <w:t>Commitment Form</w:t>
      </w:r>
    </w:p>
    <w:p w14:paraId="5F08F672" w14:textId="134DCC9C" w:rsidR="004B4CDC" w:rsidRPr="004B4CDC" w:rsidRDefault="00C34C23" w:rsidP="004B4CDC">
      <w:pPr>
        <w:spacing w:after="0"/>
        <w:jc w:val="center"/>
        <w:rPr>
          <w:b/>
          <w:color w:val="0070C0"/>
          <w:sz w:val="24"/>
        </w:rPr>
      </w:pPr>
      <w:r>
        <w:rPr>
          <w:b/>
          <w:color w:val="0070C0"/>
          <w:sz w:val="24"/>
        </w:rPr>
        <w:t>JoMUN X</w:t>
      </w:r>
      <w:r w:rsidR="009B16FD">
        <w:rPr>
          <w:b/>
          <w:color w:val="0070C0"/>
          <w:sz w:val="24"/>
        </w:rPr>
        <w:t>V</w:t>
      </w:r>
      <w:r w:rsidR="008C75E1">
        <w:rPr>
          <w:b/>
          <w:color w:val="0070C0"/>
          <w:sz w:val="24"/>
        </w:rPr>
        <w:t>I</w:t>
      </w:r>
      <w:r w:rsidR="00C8554F">
        <w:rPr>
          <w:b/>
          <w:color w:val="0070C0"/>
          <w:sz w:val="24"/>
        </w:rPr>
        <w:t>I</w:t>
      </w:r>
    </w:p>
    <w:p w14:paraId="270EB2E4" w14:textId="7026465C" w:rsidR="00AE72BC" w:rsidRPr="00666933" w:rsidRDefault="00AE72BC" w:rsidP="005C330D">
      <w:pPr>
        <w:spacing w:after="120"/>
        <w:rPr>
          <w:rFonts w:cstheme="minorHAnsi"/>
        </w:rPr>
      </w:pPr>
      <w:r w:rsidRPr="00666933">
        <w:rPr>
          <w:rFonts w:cstheme="minorHAnsi"/>
        </w:rPr>
        <w:t>Full N</w:t>
      </w:r>
      <w:r w:rsidR="00943D63" w:rsidRPr="00666933">
        <w:rPr>
          <w:rFonts w:cstheme="minorHAnsi"/>
        </w:rPr>
        <w:t>ame:</w:t>
      </w:r>
      <w:r w:rsidR="003177BB" w:rsidRPr="00666933">
        <w:rPr>
          <w:rFonts w:cstheme="minorHAnsi"/>
        </w:rPr>
        <w:t xml:space="preserve"> </w:t>
      </w:r>
    </w:p>
    <w:p w14:paraId="702119C3" w14:textId="29EF2968" w:rsidR="00C8554F" w:rsidRPr="00C8554F" w:rsidRDefault="00C8554F" w:rsidP="009B16FD">
      <w:pPr>
        <w:rPr>
          <w:color w:val="4F81BD" w:themeColor="accent1"/>
        </w:rPr>
      </w:pPr>
      <w:r>
        <w:t>School (AI</w:t>
      </w:r>
      <w:r w:rsidR="007D0917">
        <w:t xml:space="preserve">SJ MS/AISJ HS/Pretoria Campus): </w:t>
      </w:r>
    </w:p>
    <w:p w14:paraId="47B84870" w14:textId="14EFBBDB" w:rsidR="00666933" w:rsidRDefault="00943D63" w:rsidP="009B16FD">
      <w:pPr>
        <w:rPr>
          <w:rFonts w:cstheme="minorHAnsi"/>
        </w:rPr>
      </w:pPr>
      <w:r w:rsidRPr="00666933">
        <w:rPr>
          <w:rFonts w:cstheme="minorHAnsi"/>
        </w:rPr>
        <w:t>Grade</w:t>
      </w:r>
      <w:r w:rsidR="00445DC7" w:rsidRPr="00666933">
        <w:rPr>
          <w:rFonts w:cstheme="minorHAnsi"/>
        </w:rPr>
        <w:t xml:space="preserve"> (201</w:t>
      </w:r>
      <w:r w:rsidR="008C75E1">
        <w:rPr>
          <w:rFonts w:cstheme="minorHAnsi"/>
        </w:rPr>
        <w:t>9/20)</w:t>
      </w:r>
      <w:r w:rsidR="00CB144E">
        <w:rPr>
          <w:rFonts w:cstheme="minorHAnsi"/>
          <w:color w:val="4F81BD" w:themeColor="accent1"/>
        </w:rPr>
        <w:tab/>
      </w:r>
      <w:r w:rsidR="00CB144E">
        <w:rPr>
          <w:rFonts w:cstheme="minorHAnsi"/>
          <w:color w:val="4F81BD" w:themeColor="accent1"/>
        </w:rPr>
        <w:tab/>
      </w:r>
      <w:r w:rsidR="008C75E1">
        <w:rPr>
          <w:rFonts w:cstheme="minorHAnsi"/>
          <w:color w:val="4F81BD" w:themeColor="accent1"/>
        </w:rPr>
        <w:tab/>
      </w:r>
      <w:r w:rsidR="008C75E1">
        <w:rPr>
          <w:rFonts w:cstheme="minorHAnsi"/>
          <w:color w:val="4F81BD" w:themeColor="accent1"/>
        </w:rPr>
        <w:tab/>
      </w:r>
      <w:r w:rsidR="00FA39A5" w:rsidRPr="00666933">
        <w:rPr>
          <w:rFonts w:cstheme="minorHAnsi"/>
        </w:rPr>
        <w:t xml:space="preserve">Nationality(ies): </w:t>
      </w:r>
    </w:p>
    <w:p w14:paraId="4872FCEC" w14:textId="3030BCD6" w:rsidR="00C8554F" w:rsidRDefault="00C8554F" w:rsidP="00C8554F">
      <w:pPr>
        <w:spacing w:after="0"/>
      </w:pPr>
      <w:r>
        <w:t xml:space="preserve">Past MUN Experience: </w:t>
      </w: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3277"/>
        <w:gridCol w:w="3278"/>
        <w:gridCol w:w="3278"/>
      </w:tblGrid>
      <w:tr w:rsidR="00C8554F" w:rsidRPr="00017D79" w14:paraId="6DB5C269" w14:textId="77777777" w:rsidTr="003B4E7F">
        <w:tc>
          <w:tcPr>
            <w:tcW w:w="3277" w:type="dxa"/>
            <w:shd w:val="clear" w:color="auto" w:fill="DAEEF3" w:themeFill="accent5" w:themeFillTint="33"/>
          </w:tcPr>
          <w:p w14:paraId="7E5DB6AF" w14:textId="77777777" w:rsidR="00C8554F" w:rsidRPr="00017D79" w:rsidRDefault="00C8554F" w:rsidP="003B4E7F">
            <w:pPr>
              <w:jc w:val="center"/>
              <w:rPr>
                <w:b/>
                <w:color w:val="0070C0"/>
              </w:rPr>
            </w:pPr>
            <w:r w:rsidRPr="00017D79">
              <w:rPr>
                <w:b/>
                <w:color w:val="0070C0"/>
              </w:rPr>
              <w:t>Conference</w:t>
            </w:r>
          </w:p>
        </w:tc>
        <w:tc>
          <w:tcPr>
            <w:tcW w:w="3278" w:type="dxa"/>
            <w:shd w:val="clear" w:color="auto" w:fill="DAEEF3" w:themeFill="accent5" w:themeFillTint="33"/>
          </w:tcPr>
          <w:p w14:paraId="6C364651" w14:textId="77777777" w:rsidR="00C8554F" w:rsidRPr="00017D79" w:rsidRDefault="00C8554F" w:rsidP="003B4E7F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Committee</w:t>
            </w:r>
          </w:p>
        </w:tc>
        <w:tc>
          <w:tcPr>
            <w:tcW w:w="3278" w:type="dxa"/>
            <w:shd w:val="clear" w:color="auto" w:fill="DAEEF3" w:themeFill="accent5" w:themeFillTint="33"/>
          </w:tcPr>
          <w:p w14:paraId="79347D3F" w14:textId="77777777" w:rsidR="00C8554F" w:rsidRPr="00017D79" w:rsidRDefault="00C8554F" w:rsidP="003B4E7F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Role/</w:t>
            </w:r>
            <w:r w:rsidRPr="00017D79">
              <w:rPr>
                <w:b/>
                <w:color w:val="0070C0"/>
              </w:rPr>
              <w:t>country representation</w:t>
            </w:r>
          </w:p>
        </w:tc>
      </w:tr>
      <w:tr w:rsidR="00C8554F" w14:paraId="15F65DD7" w14:textId="77777777" w:rsidTr="003B4E7F">
        <w:tc>
          <w:tcPr>
            <w:tcW w:w="3277" w:type="dxa"/>
          </w:tcPr>
          <w:p w14:paraId="70F01EF7" w14:textId="77777777" w:rsidR="00C8554F" w:rsidRDefault="00C8554F" w:rsidP="003B4E7F"/>
        </w:tc>
        <w:tc>
          <w:tcPr>
            <w:tcW w:w="3278" w:type="dxa"/>
          </w:tcPr>
          <w:p w14:paraId="46E0EE6E" w14:textId="77777777" w:rsidR="00C8554F" w:rsidRDefault="00C8554F" w:rsidP="003B4E7F"/>
        </w:tc>
        <w:tc>
          <w:tcPr>
            <w:tcW w:w="3278" w:type="dxa"/>
          </w:tcPr>
          <w:p w14:paraId="3E27BFD0" w14:textId="77777777" w:rsidR="00C8554F" w:rsidRDefault="00C8554F" w:rsidP="003B4E7F"/>
        </w:tc>
      </w:tr>
      <w:tr w:rsidR="00C8554F" w14:paraId="744A5CC2" w14:textId="77777777" w:rsidTr="003B4E7F">
        <w:tc>
          <w:tcPr>
            <w:tcW w:w="3277" w:type="dxa"/>
          </w:tcPr>
          <w:p w14:paraId="277ABB54" w14:textId="77777777" w:rsidR="00C8554F" w:rsidRDefault="00C8554F" w:rsidP="003B4E7F"/>
        </w:tc>
        <w:tc>
          <w:tcPr>
            <w:tcW w:w="3278" w:type="dxa"/>
          </w:tcPr>
          <w:p w14:paraId="2A713E2A" w14:textId="77777777" w:rsidR="00C8554F" w:rsidRDefault="00C8554F" w:rsidP="003B4E7F"/>
        </w:tc>
        <w:tc>
          <w:tcPr>
            <w:tcW w:w="3278" w:type="dxa"/>
          </w:tcPr>
          <w:p w14:paraId="556A9105" w14:textId="77777777" w:rsidR="00C8554F" w:rsidRDefault="00C8554F" w:rsidP="003B4E7F"/>
        </w:tc>
      </w:tr>
      <w:tr w:rsidR="00C8554F" w14:paraId="6E042D99" w14:textId="77777777" w:rsidTr="003B4E7F">
        <w:tc>
          <w:tcPr>
            <w:tcW w:w="3277" w:type="dxa"/>
          </w:tcPr>
          <w:p w14:paraId="63D5668D" w14:textId="77777777" w:rsidR="00C8554F" w:rsidRDefault="00C8554F" w:rsidP="003B4E7F"/>
        </w:tc>
        <w:tc>
          <w:tcPr>
            <w:tcW w:w="3278" w:type="dxa"/>
          </w:tcPr>
          <w:p w14:paraId="0CCC149B" w14:textId="77777777" w:rsidR="00C8554F" w:rsidRDefault="00C8554F" w:rsidP="003B4E7F"/>
        </w:tc>
        <w:tc>
          <w:tcPr>
            <w:tcW w:w="3278" w:type="dxa"/>
          </w:tcPr>
          <w:p w14:paraId="0C3F2892" w14:textId="77777777" w:rsidR="00C8554F" w:rsidRDefault="00C8554F" w:rsidP="003B4E7F"/>
        </w:tc>
      </w:tr>
      <w:tr w:rsidR="00C8554F" w14:paraId="0F755661" w14:textId="77777777" w:rsidTr="003B4E7F">
        <w:tc>
          <w:tcPr>
            <w:tcW w:w="3277" w:type="dxa"/>
          </w:tcPr>
          <w:p w14:paraId="31562824" w14:textId="77777777" w:rsidR="00C8554F" w:rsidRDefault="00C8554F" w:rsidP="003B4E7F"/>
        </w:tc>
        <w:tc>
          <w:tcPr>
            <w:tcW w:w="3278" w:type="dxa"/>
          </w:tcPr>
          <w:p w14:paraId="514EB3BC" w14:textId="77777777" w:rsidR="00C8554F" w:rsidRDefault="00C8554F" w:rsidP="003B4E7F"/>
        </w:tc>
        <w:tc>
          <w:tcPr>
            <w:tcW w:w="3278" w:type="dxa"/>
          </w:tcPr>
          <w:p w14:paraId="53521826" w14:textId="77777777" w:rsidR="00C8554F" w:rsidRDefault="00C8554F" w:rsidP="003B4E7F"/>
        </w:tc>
      </w:tr>
      <w:tr w:rsidR="00C8554F" w14:paraId="257A3DCE" w14:textId="77777777" w:rsidTr="003B4E7F">
        <w:tc>
          <w:tcPr>
            <w:tcW w:w="3277" w:type="dxa"/>
          </w:tcPr>
          <w:p w14:paraId="237F8249" w14:textId="77777777" w:rsidR="00C8554F" w:rsidRDefault="00C8554F" w:rsidP="003B4E7F"/>
        </w:tc>
        <w:tc>
          <w:tcPr>
            <w:tcW w:w="3278" w:type="dxa"/>
          </w:tcPr>
          <w:p w14:paraId="6DB5E317" w14:textId="77777777" w:rsidR="00C8554F" w:rsidRDefault="00C8554F" w:rsidP="003B4E7F"/>
        </w:tc>
        <w:tc>
          <w:tcPr>
            <w:tcW w:w="3278" w:type="dxa"/>
          </w:tcPr>
          <w:p w14:paraId="75D5C883" w14:textId="77777777" w:rsidR="00C8554F" w:rsidRDefault="00C8554F" w:rsidP="003B4E7F"/>
        </w:tc>
      </w:tr>
      <w:tr w:rsidR="00C8554F" w14:paraId="7280EF97" w14:textId="77777777" w:rsidTr="003B4E7F">
        <w:tc>
          <w:tcPr>
            <w:tcW w:w="3277" w:type="dxa"/>
          </w:tcPr>
          <w:p w14:paraId="5DA1D72F" w14:textId="77777777" w:rsidR="00C8554F" w:rsidRDefault="00C8554F" w:rsidP="003B4E7F"/>
        </w:tc>
        <w:tc>
          <w:tcPr>
            <w:tcW w:w="3278" w:type="dxa"/>
          </w:tcPr>
          <w:p w14:paraId="24C90DA1" w14:textId="77777777" w:rsidR="00C8554F" w:rsidRDefault="00C8554F" w:rsidP="003B4E7F"/>
        </w:tc>
        <w:tc>
          <w:tcPr>
            <w:tcW w:w="3278" w:type="dxa"/>
          </w:tcPr>
          <w:p w14:paraId="501C8E03" w14:textId="77777777" w:rsidR="00C8554F" w:rsidRDefault="00C8554F" w:rsidP="003B4E7F"/>
        </w:tc>
      </w:tr>
    </w:tbl>
    <w:p w14:paraId="57746047" w14:textId="77777777" w:rsidR="00C8554F" w:rsidRDefault="00C8554F" w:rsidP="00C8554F">
      <w:pPr>
        <w:spacing w:after="120" w:line="240" w:lineRule="auto"/>
      </w:pPr>
    </w:p>
    <w:p w14:paraId="269E5757" w14:textId="58C935A2" w:rsidR="00C8554F" w:rsidRDefault="00C8554F" w:rsidP="00C8554F">
      <w:pPr>
        <w:spacing w:after="120" w:line="240" w:lineRule="auto"/>
      </w:pPr>
      <w:r>
        <w:t>What do you want to do in JoMUN XVI</w:t>
      </w:r>
      <w:r w:rsidR="008C75E1">
        <w:t>I</w:t>
      </w:r>
      <w:r>
        <w:t>? (choose four committees, #1 being your favorite)</w:t>
      </w:r>
    </w:p>
    <w:p w14:paraId="23896C64" w14:textId="3A1B642A" w:rsidR="00C8554F" w:rsidRDefault="00C8554F" w:rsidP="00C8554F">
      <w:pPr>
        <w:spacing w:after="120" w:line="240" w:lineRule="auto"/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522FAD" wp14:editId="40FBD7D0">
                <wp:simplePos x="0" y="0"/>
                <wp:positionH relativeFrom="column">
                  <wp:posOffset>8890</wp:posOffset>
                </wp:positionH>
                <wp:positionV relativeFrom="paragraph">
                  <wp:posOffset>157480</wp:posOffset>
                </wp:positionV>
                <wp:extent cx="310515" cy="0"/>
                <wp:effectExtent l="8890" t="12700" r="13970" b="6350"/>
                <wp:wrapNone/>
                <wp:docPr id="1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05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50A26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.7pt;margin-top:12.4pt;width:24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" strokecolor="#548dd4 [1951]"/>
            </w:pict>
          </mc:Fallback>
        </mc:AlternateContent>
      </w:r>
      <w:r>
        <w:tab/>
        <w:t>Historic Security Council (HSC)</w:t>
      </w:r>
      <w:r>
        <w:tab/>
      </w:r>
    </w:p>
    <w:p w14:paraId="6A0FEC40" w14:textId="77777777" w:rsidR="00C8554F" w:rsidRDefault="00C8554F" w:rsidP="00C8554F">
      <w:pPr>
        <w:spacing w:after="120" w:line="240" w:lineRule="auto"/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9329D8" wp14:editId="60B910CB">
                <wp:simplePos x="0" y="0"/>
                <wp:positionH relativeFrom="column">
                  <wp:posOffset>29210</wp:posOffset>
                </wp:positionH>
                <wp:positionV relativeFrom="paragraph">
                  <wp:posOffset>139065</wp:posOffset>
                </wp:positionV>
                <wp:extent cx="310515" cy="0"/>
                <wp:effectExtent l="10160" t="6350" r="12700" b="12700"/>
                <wp:wrapNone/>
                <wp:docPr id="1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05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44AC26" id="AutoShape 9" o:spid="_x0000_s1026" type="#_x0000_t32" style="position:absolute;margin-left:2.3pt;margin-top:10.95pt;width:24.4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" strokecolor="#548dd4 [1951]"/>
            </w:pict>
          </mc:Fallback>
        </mc:AlternateContent>
      </w:r>
      <w:r>
        <w:tab/>
        <w:t>Security Council (SC)</w:t>
      </w:r>
    </w:p>
    <w:p w14:paraId="7FE74EBA" w14:textId="47DE70B4" w:rsidR="00C8554F" w:rsidRDefault="00C8554F" w:rsidP="00C8554F">
      <w:pPr>
        <w:spacing w:after="120" w:line="240" w:lineRule="auto"/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C626F8" wp14:editId="6AD1CF28">
                <wp:simplePos x="0" y="0"/>
                <wp:positionH relativeFrom="column">
                  <wp:posOffset>29210</wp:posOffset>
                </wp:positionH>
                <wp:positionV relativeFrom="paragraph">
                  <wp:posOffset>139065</wp:posOffset>
                </wp:positionV>
                <wp:extent cx="310515" cy="0"/>
                <wp:effectExtent l="10160" t="6350" r="12700" b="12700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05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238680" id="AutoShape 9" o:spid="_x0000_s1026" type="#_x0000_t32" style="position:absolute;margin-left:2.3pt;margin-top:10.95pt;width:24.4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" strokecolor="#548dd4 [1951]"/>
            </w:pict>
          </mc:Fallback>
        </mc:AlternateContent>
      </w:r>
      <w:r>
        <w:tab/>
        <w:t>Environment Commission (EC)</w:t>
      </w:r>
    </w:p>
    <w:p w14:paraId="67C442F5" w14:textId="77777777" w:rsidR="00C8554F" w:rsidRDefault="00C8554F" w:rsidP="00C8554F">
      <w:pPr>
        <w:spacing w:after="120" w:line="240" w:lineRule="auto"/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053449" wp14:editId="78B386A5">
                <wp:simplePos x="0" y="0"/>
                <wp:positionH relativeFrom="column">
                  <wp:posOffset>29210</wp:posOffset>
                </wp:positionH>
                <wp:positionV relativeFrom="paragraph">
                  <wp:posOffset>139065</wp:posOffset>
                </wp:positionV>
                <wp:extent cx="310515" cy="0"/>
                <wp:effectExtent l="10160" t="6350" r="12700" b="12700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05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8678B4" id="AutoShape 9" o:spid="_x0000_s1026" type="#_x0000_t32" style="position:absolute;margin-left:2.3pt;margin-top:10.95pt;width:24.4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" strokecolor="#548dd4 [1951]"/>
            </w:pict>
          </mc:Fallback>
        </mc:AlternateContent>
      </w:r>
      <w:r>
        <w:tab/>
        <w:t>Disarmament Commission (DC)</w:t>
      </w:r>
    </w:p>
    <w:p w14:paraId="6F49A7EA" w14:textId="1D38EBD0" w:rsidR="00C8554F" w:rsidRDefault="00C8554F" w:rsidP="00C8554F">
      <w:pPr>
        <w:spacing w:after="120" w:line="240" w:lineRule="auto"/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4155A4" wp14:editId="577F250E">
                <wp:simplePos x="0" y="0"/>
                <wp:positionH relativeFrom="column">
                  <wp:posOffset>26035</wp:posOffset>
                </wp:positionH>
                <wp:positionV relativeFrom="paragraph">
                  <wp:posOffset>136525</wp:posOffset>
                </wp:positionV>
                <wp:extent cx="310515" cy="0"/>
                <wp:effectExtent l="6985" t="6350" r="6350" b="12700"/>
                <wp:wrapNone/>
                <wp:docPr id="1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05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DB21D3" id="AutoShape 12" o:spid="_x0000_s1026" type="#_x0000_t32" style="position:absolute;margin-left:2.05pt;margin-top:10.75pt;width:24.4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" strokecolor="#548dd4 [1951]"/>
            </w:pict>
          </mc:Fallback>
        </mc:AlternateContent>
      </w:r>
      <w:r w:rsidR="008C75E1">
        <w:t xml:space="preserve">     </w:t>
      </w:r>
      <w:r w:rsidR="007D0917">
        <w:t xml:space="preserve">         </w:t>
      </w:r>
      <w:r>
        <w:t>Human Rights (HR)</w:t>
      </w:r>
      <w:r>
        <w:tab/>
      </w:r>
    </w:p>
    <w:p w14:paraId="77BB9FF6" w14:textId="4BEE38C9" w:rsidR="00C8554F" w:rsidRPr="00943D63" w:rsidRDefault="00C8554F" w:rsidP="00C8554F">
      <w:pPr>
        <w:spacing w:after="120" w:line="240" w:lineRule="auto"/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BD77EE" wp14:editId="56AECA3D">
                <wp:simplePos x="0" y="0"/>
                <wp:positionH relativeFrom="column">
                  <wp:posOffset>29210</wp:posOffset>
                </wp:positionH>
                <wp:positionV relativeFrom="paragraph">
                  <wp:posOffset>139065</wp:posOffset>
                </wp:positionV>
                <wp:extent cx="310515" cy="0"/>
                <wp:effectExtent l="10160" t="11430" r="12700" b="7620"/>
                <wp:wrapNone/>
                <wp:docPr id="1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05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FC0901" id="AutoShape 10" o:spid="_x0000_s1026" type="#_x0000_t32" style="position:absolute;margin-left:2.3pt;margin-top:10.95pt;width:24.4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" strokecolor="#548dd4 [1951]"/>
            </w:pict>
          </mc:Fallback>
        </mc:AlternateContent>
      </w:r>
      <w:r>
        <w:tab/>
        <w:t>Economic and Social Committee (ECOSOC)</w:t>
      </w:r>
    </w:p>
    <w:p w14:paraId="73F48631" w14:textId="679565B8" w:rsidR="00C8554F" w:rsidRDefault="00C8554F" w:rsidP="00C8554F">
      <w:pPr>
        <w:spacing w:after="120" w:line="240" w:lineRule="auto"/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916BC4" wp14:editId="07DFFD5F">
                <wp:simplePos x="0" y="0"/>
                <wp:positionH relativeFrom="column">
                  <wp:posOffset>43815</wp:posOffset>
                </wp:positionH>
                <wp:positionV relativeFrom="paragraph">
                  <wp:posOffset>142240</wp:posOffset>
                </wp:positionV>
                <wp:extent cx="310515" cy="0"/>
                <wp:effectExtent l="5715" t="6985" r="7620" b="12065"/>
                <wp:wrapNone/>
                <wp:docPr id="1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05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683B2B" id="AutoShape 13" o:spid="_x0000_s1026" type="#_x0000_t32" style="position:absolute;margin-left:3.45pt;margin-top:11.2pt;width:24.4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" strokecolor="#548dd4 [1951]"/>
            </w:pict>
          </mc:Fallback>
        </mc:AlternateContent>
      </w:r>
      <w:r>
        <w:tab/>
        <w:t>Advisory Panel on the Question of (APQ)</w:t>
      </w:r>
    </w:p>
    <w:p w14:paraId="06CD0050" w14:textId="119CCA3A" w:rsidR="00C8554F" w:rsidRDefault="00C8554F" w:rsidP="00C8554F">
      <w:pPr>
        <w:spacing w:after="120" w:line="240" w:lineRule="auto"/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07DDB5" wp14:editId="43D14B6F">
                <wp:simplePos x="0" y="0"/>
                <wp:positionH relativeFrom="column">
                  <wp:posOffset>29210</wp:posOffset>
                </wp:positionH>
                <wp:positionV relativeFrom="paragraph">
                  <wp:posOffset>139065</wp:posOffset>
                </wp:positionV>
                <wp:extent cx="310515" cy="0"/>
                <wp:effectExtent l="10160" t="6350" r="12700" b="12700"/>
                <wp:wrapNone/>
                <wp:docPr id="1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05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ED52C4" id="AutoShape 11" o:spid="_x0000_s1026" type="#_x0000_t32" style="position:absolute;margin-left:2.3pt;margin-top:10.95pt;width:24.4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" strokecolor="#548dd4 [1951]"/>
            </w:pict>
          </mc:Fallback>
        </mc:AlternateContent>
      </w:r>
      <w:r>
        <w:tab/>
        <w:t>General Assembly (GA)</w:t>
      </w:r>
      <w:r w:rsidR="00D330FC">
        <w:t xml:space="preserve"> Please note GA 2, 3, 4</w:t>
      </w:r>
    </w:p>
    <w:p w14:paraId="0191AFF1" w14:textId="6A3539BF" w:rsidR="00C8554F" w:rsidRDefault="008C75E1" w:rsidP="00C8554F">
      <w:pPr>
        <w:spacing w:after="120" w:line="240" w:lineRule="auto"/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47C3A1" wp14:editId="59179317">
                <wp:simplePos x="0" y="0"/>
                <wp:positionH relativeFrom="column">
                  <wp:posOffset>41910</wp:posOffset>
                </wp:positionH>
                <wp:positionV relativeFrom="paragraph">
                  <wp:posOffset>139065</wp:posOffset>
                </wp:positionV>
                <wp:extent cx="310515" cy="0"/>
                <wp:effectExtent l="10160" t="8890" r="12700" b="10160"/>
                <wp:wrapNone/>
                <wp:docPr id="11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05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6BB7E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5" o:spid="_x0000_s1026" type="#_x0000_t32" style="position:absolute;margin-left:3.3pt;margin-top:10.95pt;width:24.4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" strokecolor="#548dd4 [1951]"/>
            </w:pict>
          </mc:Fallback>
        </mc:AlternateContent>
      </w:r>
      <w:r w:rsidR="00C8554F">
        <w:t xml:space="preserve"> </w:t>
      </w:r>
      <w:r w:rsidR="00C8554F">
        <w:tab/>
        <w:t>Press &amp; Tech</w:t>
      </w:r>
    </w:p>
    <w:p w14:paraId="3DD75BD3" w14:textId="28BC835F" w:rsidR="008C75E1" w:rsidRDefault="008C75E1" w:rsidP="00C8554F">
      <w:pPr>
        <w:spacing w:after="120" w:line="240" w:lineRule="auto"/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6609D23" wp14:editId="39523CEC">
                <wp:simplePos x="0" y="0"/>
                <wp:positionH relativeFrom="column">
                  <wp:posOffset>38100</wp:posOffset>
                </wp:positionH>
                <wp:positionV relativeFrom="paragraph">
                  <wp:posOffset>123190</wp:posOffset>
                </wp:positionV>
                <wp:extent cx="310515" cy="0"/>
                <wp:effectExtent l="10160" t="8890" r="12700" b="10160"/>
                <wp:wrapNone/>
                <wp:docPr id="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05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BA5A71" id="AutoShape 25" o:spid="_x0000_s1026" type="#_x0000_t32" style="position:absolute;margin-left:3pt;margin-top:9.7pt;width:24.45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" strokecolor="#548dd4 [1951]"/>
            </w:pict>
          </mc:Fallback>
        </mc:AlternateContent>
      </w:r>
      <w:r>
        <w:tab/>
        <w:t>International Press (new this year)</w:t>
      </w:r>
    </w:p>
    <w:p w14:paraId="4BFD74A0" w14:textId="722051B2" w:rsidR="00C8554F" w:rsidRDefault="00C8554F" w:rsidP="00C8554F">
      <w:pPr>
        <w:spacing w:after="120" w:line="240" w:lineRule="auto"/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BF407F" wp14:editId="1D1A1A56">
                <wp:simplePos x="0" y="0"/>
                <wp:positionH relativeFrom="column">
                  <wp:posOffset>31115</wp:posOffset>
                </wp:positionH>
                <wp:positionV relativeFrom="paragraph">
                  <wp:posOffset>124045</wp:posOffset>
                </wp:positionV>
                <wp:extent cx="310515" cy="0"/>
                <wp:effectExtent l="0" t="0" r="32385" b="19050"/>
                <wp:wrapNone/>
                <wp:docPr id="10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05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778446" id="AutoShape 25" o:spid="_x0000_s1026" type="#_x0000_t32" style="position:absolute;margin-left:2.45pt;margin-top:9.75pt;width:24.4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" strokecolor="#548dd4 [1951]"/>
            </w:pict>
          </mc:Fallback>
        </mc:AlternateContent>
      </w:r>
      <w:r>
        <w:tab/>
        <w:t>Admin.</w:t>
      </w:r>
    </w:p>
    <w:p w14:paraId="4537BD01" w14:textId="77777777" w:rsidR="00C8554F" w:rsidRDefault="00C8554F" w:rsidP="00C8554F">
      <w:pPr>
        <w:tabs>
          <w:tab w:val="left" w:pos="6946"/>
        </w:tabs>
        <w:spacing w:after="0" w:line="240" w:lineRule="auto"/>
      </w:pPr>
    </w:p>
    <w:p w14:paraId="0D23B6D6" w14:textId="4706C25A" w:rsidR="00C8554F" w:rsidRPr="00936CBA" w:rsidRDefault="00C8554F" w:rsidP="00C8554F">
      <w:pPr>
        <w:tabs>
          <w:tab w:val="left" w:pos="6946"/>
        </w:tabs>
        <w:spacing w:after="0" w:line="240" w:lineRule="auto"/>
        <w:rPr>
          <w:rFonts w:asciiTheme="majorHAnsi" w:eastAsiaTheme="majorEastAsia" w:hAnsiTheme="majorHAnsi" w:cstheme="majorBidi"/>
          <w:bCs/>
          <w:color w:val="365F91" w:themeColor="accent1" w:themeShade="BF"/>
          <w:sz w:val="24"/>
          <w:szCs w:val="28"/>
        </w:rPr>
      </w:pPr>
      <w:r>
        <w:t xml:space="preserve">Please note that you will not be assigned to your country/organization until proof of payment to the Business Office as per the instructions below.   </w:t>
      </w:r>
    </w:p>
    <w:p w14:paraId="785E6788" w14:textId="77777777" w:rsidR="00C8554F" w:rsidRDefault="00C8554F" w:rsidP="000D2388">
      <w:pPr>
        <w:spacing w:after="40" w:line="240" w:lineRule="auto"/>
        <w:rPr>
          <w:rFonts w:cstheme="minorHAnsi"/>
        </w:rPr>
      </w:pPr>
    </w:p>
    <w:p w14:paraId="3C699D07" w14:textId="6308A688" w:rsidR="00076860" w:rsidRDefault="00AE72BC" w:rsidP="000D2388">
      <w:pPr>
        <w:spacing w:after="40" w:line="240" w:lineRule="auto"/>
        <w:rPr>
          <w:rFonts w:cstheme="minorHAnsi"/>
        </w:rPr>
      </w:pPr>
      <w:r w:rsidRPr="00666933">
        <w:rPr>
          <w:rFonts w:cstheme="minorHAnsi"/>
        </w:rPr>
        <w:t>Stu</w:t>
      </w:r>
      <w:r w:rsidR="00A01712">
        <w:rPr>
          <w:rFonts w:cstheme="minorHAnsi"/>
        </w:rPr>
        <w:t>dents who undertake a role in Jo</w:t>
      </w:r>
      <w:r w:rsidRPr="00666933">
        <w:rPr>
          <w:rFonts w:cstheme="minorHAnsi"/>
        </w:rPr>
        <w:t xml:space="preserve">MUN </w:t>
      </w:r>
      <w:r w:rsidRPr="00711A1D">
        <w:rPr>
          <w:rFonts w:cstheme="minorHAnsi"/>
        </w:rPr>
        <w:t>X</w:t>
      </w:r>
      <w:r w:rsidR="009B16FD">
        <w:rPr>
          <w:rFonts w:cstheme="minorHAnsi"/>
        </w:rPr>
        <w:t>V</w:t>
      </w:r>
      <w:r w:rsidR="00C8554F">
        <w:rPr>
          <w:rFonts w:cstheme="minorHAnsi"/>
        </w:rPr>
        <w:t>I</w:t>
      </w:r>
      <w:r w:rsidR="008C75E1">
        <w:rPr>
          <w:rFonts w:cstheme="minorHAnsi"/>
        </w:rPr>
        <w:t>I</w:t>
      </w:r>
      <w:r w:rsidRPr="00666933">
        <w:rPr>
          <w:rFonts w:cstheme="minorHAnsi"/>
        </w:rPr>
        <w:t xml:space="preserve"> are making a commitment to themselves, </w:t>
      </w:r>
      <w:r w:rsidR="009B16FD">
        <w:rPr>
          <w:rFonts w:cstheme="minorHAnsi"/>
        </w:rPr>
        <w:t xml:space="preserve">to </w:t>
      </w:r>
      <w:r w:rsidRPr="00666933">
        <w:rPr>
          <w:rFonts w:cstheme="minorHAnsi"/>
        </w:rPr>
        <w:t xml:space="preserve">the students in their committee room, </w:t>
      </w:r>
      <w:r w:rsidR="009B16FD">
        <w:rPr>
          <w:rFonts w:cstheme="minorHAnsi"/>
        </w:rPr>
        <w:t xml:space="preserve">to AISJ, and to </w:t>
      </w:r>
      <w:r w:rsidRPr="00666933">
        <w:rPr>
          <w:rFonts w:cstheme="minorHAnsi"/>
        </w:rPr>
        <w:t>the</w:t>
      </w:r>
      <w:r w:rsidR="009B16FD">
        <w:rPr>
          <w:rFonts w:cstheme="minorHAnsi"/>
        </w:rPr>
        <w:t xml:space="preserve"> countries and organizations that they are selected to represent</w:t>
      </w:r>
      <w:r w:rsidRPr="00666933">
        <w:rPr>
          <w:rFonts w:cstheme="minorHAnsi"/>
        </w:rPr>
        <w:t>.  Students who do</w:t>
      </w:r>
      <w:r w:rsidR="00A01712">
        <w:rPr>
          <w:rFonts w:cstheme="minorHAnsi"/>
        </w:rPr>
        <w:t xml:space="preserve"> not</w:t>
      </w:r>
      <w:r w:rsidRPr="00666933">
        <w:rPr>
          <w:rFonts w:cstheme="minorHAnsi"/>
        </w:rPr>
        <w:t xml:space="preserve"> fulfill their role can</w:t>
      </w:r>
      <w:r w:rsidR="00A01712">
        <w:rPr>
          <w:rFonts w:cstheme="minorHAnsi"/>
        </w:rPr>
        <w:t xml:space="preserve"> let down many members of the Jo</w:t>
      </w:r>
      <w:r w:rsidRPr="00666933">
        <w:rPr>
          <w:rFonts w:cstheme="minorHAnsi"/>
        </w:rPr>
        <w:t xml:space="preserve">MUN community. As such, we require that students who </w:t>
      </w:r>
      <w:r w:rsidR="00A01712">
        <w:rPr>
          <w:rFonts w:cstheme="minorHAnsi"/>
        </w:rPr>
        <w:t>agree to take on a role in Jo</w:t>
      </w:r>
      <w:r w:rsidRPr="00666933">
        <w:rPr>
          <w:rFonts w:cstheme="minorHAnsi"/>
        </w:rPr>
        <w:t>MUN fully commit to</w:t>
      </w:r>
      <w:r w:rsidR="00DB2D77" w:rsidRPr="00666933">
        <w:rPr>
          <w:rFonts w:cstheme="minorHAnsi"/>
        </w:rPr>
        <w:t xml:space="preserve"> this responsibility.  </w:t>
      </w:r>
    </w:p>
    <w:p w14:paraId="32653F00" w14:textId="77777777" w:rsidR="009B16FD" w:rsidRPr="00666933" w:rsidRDefault="009B16FD" w:rsidP="000D2388">
      <w:pPr>
        <w:spacing w:after="40" w:line="240" w:lineRule="auto"/>
        <w:rPr>
          <w:rFonts w:cstheme="minorHAnsi"/>
        </w:rPr>
      </w:pPr>
    </w:p>
    <w:p w14:paraId="09AC7ABF" w14:textId="77777777" w:rsidR="00FE0A6A" w:rsidRPr="00666933" w:rsidRDefault="00FE0A6A" w:rsidP="00FE0A6A">
      <w:pPr>
        <w:rPr>
          <w:rFonts w:cstheme="minorHAnsi"/>
          <w:b/>
          <w:i/>
          <w:sz w:val="24"/>
          <w:szCs w:val="24"/>
          <w:u w:val="single"/>
        </w:rPr>
      </w:pPr>
      <w:r w:rsidRPr="00666933">
        <w:rPr>
          <w:rFonts w:cstheme="minorHAnsi"/>
          <w:b/>
          <w:i/>
          <w:sz w:val="24"/>
          <w:szCs w:val="24"/>
          <w:u w:val="single"/>
        </w:rPr>
        <w:t>Please check/tick</w:t>
      </w:r>
    </w:p>
    <w:p w14:paraId="0D6AC006" w14:textId="7FF21C13" w:rsidR="00FE0A6A" w:rsidRPr="00666933" w:rsidRDefault="008C75E1" w:rsidP="00756A96">
      <w:pPr>
        <w:spacing w:after="0"/>
        <w:ind w:left="1440" w:hanging="1440"/>
        <w:rPr>
          <w:rFonts w:cstheme="minorHAnsi"/>
        </w:rPr>
      </w:pPr>
      <w:r>
        <w:rPr>
          <w:rFonts w:cstheme="minorHAnsi"/>
        </w:rPr>
        <w:t>___</w:t>
      </w:r>
      <w:r w:rsidR="00FE0A6A" w:rsidRPr="00076860">
        <w:rPr>
          <w:rFonts w:cstheme="minorHAnsi"/>
        </w:rPr>
        <w:t>_______</w:t>
      </w:r>
      <w:r w:rsidR="00FE0A6A" w:rsidRPr="00666933">
        <w:rPr>
          <w:rFonts w:cstheme="minorHAnsi"/>
          <w:b/>
        </w:rPr>
        <w:tab/>
      </w:r>
      <w:r w:rsidR="00FE0A6A" w:rsidRPr="00666933">
        <w:rPr>
          <w:rFonts w:cstheme="minorHAnsi"/>
        </w:rPr>
        <w:t>The student named above has our pe</w:t>
      </w:r>
      <w:r w:rsidR="004B4CDC">
        <w:rPr>
          <w:rFonts w:cstheme="minorHAnsi"/>
        </w:rPr>
        <w:t xml:space="preserve">rmission to participate in the </w:t>
      </w:r>
      <w:r w:rsidR="00FE0A6A" w:rsidRPr="00666933">
        <w:rPr>
          <w:rFonts w:cstheme="minorHAnsi"/>
        </w:rPr>
        <w:t>Johannesburg Mod</w:t>
      </w:r>
      <w:r w:rsidR="00A01712">
        <w:rPr>
          <w:rFonts w:cstheme="minorHAnsi"/>
        </w:rPr>
        <w:t>el United Nations Conference (Jo</w:t>
      </w:r>
      <w:r w:rsidR="00FE0A6A" w:rsidRPr="00666933">
        <w:rPr>
          <w:rFonts w:cstheme="minorHAnsi"/>
        </w:rPr>
        <w:t>MUN X</w:t>
      </w:r>
      <w:r w:rsidR="009B16FD">
        <w:rPr>
          <w:rFonts w:cstheme="minorHAnsi"/>
        </w:rPr>
        <w:t>V</w:t>
      </w:r>
      <w:r w:rsidR="00C8554F">
        <w:rPr>
          <w:rFonts w:cstheme="minorHAnsi"/>
        </w:rPr>
        <w:t>I</w:t>
      </w:r>
      <w:r>
        <w:rPr>
          <w:rFonts w:cstheme="minorHAnsi"/>
        </w:rPr>
        <w:t>I</w:t>
      </w:r>
      <w:r w:rsidR="00FE0A6A" w:rsidRPr="00666933">
        <w:rPr>
          <w:rFonts w:cstheme="minorHAnsi"/>
        </w:rPr>
        <w:t xml:space="preserve">), </w:t>
      </w:r>
      <w:r w:rsidR="00FE0A6A" w:rsidRPr="00076860">
        <w:rPr>
          <w:rFonts w:cstheme="minorHAnsi"/>
          <w:b/>
        </w:rPr>
        <w:t xml:space="preserve">Thursday, </w:t>
      </w:r>
      <w:r w:rsidR="00C8554F">
        <w:rPr>
          <w:rFonts w:cstheme="minorHAnsi"/>
          <w:b/>
        </w:rPr>
        <w:t>September 2</w:t>
      </w:r>
      <w:r>
        <w:rPr>
          <w:rFonts w:cstheme="minorHAnsi"/>
          <w:b/>
        </w:rPr>
        <w:t>6</w:t>
      </w:r>
      <w:r w:rsidR="00C8554F">
        <w:rPr>
          <w:rFonts w:cstheme="minorHAnsi"/>
          <w:b/>
        </w:rPr>
        <w:t xml:space="preserve">th – </w:t>
      </w:r>
      <w:r>
        <w:rPr>
          <w:rFonts w:cstheme="minorHAnsi"/>
          <w:b/>
        </w:rPr>
        <w:t>Saturday,</w:t>
      </w:r>
      <w:r w:rsidR="00C8554F">
        <w:rPr>
          <w:rFonts w:cstheme="minorHAnsi"/>
          <w:b/>
        </w:rPr>
        <w:t xml:space="preserve"> September </w:t>
      </w:r>
      <w:r>
        <w:rPr>
          <w:rFonts w:cstheme="minorHAnsi"/>
          <w:b/>
        </w:rPr>
        <w:t>2</w:t>
      </w:r>
      <w:r w:rsidR="00642103">
        <w:rPr>
          <w:rFonts w:cstheme="minorHAnsi"/>
          <w:b/>
        </w:rPr>
        <w:t>8</w:t>
      </w:r>
      <w:r w:rsidR="00C8554F">
        <w:rPr>
          <w:rFonts w:cstheme="minorHAnsi"/>
          <w:b/>
        </w:rPr>
        <w:t>,</w:t>
      </w:r>
      <w:r w:rsidR="009B16FD">
        <w:rPr>
          <w:rFonts w:cstheme="minorHAnsi"/>
          <w:b/>
        </w:rPr>
        <w:t xml:space="preserve"> </w:t>
      </w:r>
      <w:r w:rsidR="00076860" w:rsidRPr="00076860">
        <w:rPr>
          <w:rFonts w:cstheme="minorHAnsi"/>
          <w:b/>
        </w:rPr>
        <w:t>201</w:t>
      </w:r>
      <w:r>
        <w:rPr>
          <w:rFonts w:cstheme="minorHAnsi"/>
          <w:b/>
        </w:rPr>
        <w:t>9</w:t>
      </w:r>
      <w:r w:rsidR="00756A96">
        <w:rPr>
          <w:rFonts w:cstheme="minorHAnsi"/>
        </w:rPr>
        <w:t>.</w:t>
      </w:r>
    </w:p>
    <w:p w14:paraId="5355651E" w14:textId="448D5128" w:rsidR="00FE0A6A" w:rsidRPr="00666933" w:rsidRDefault="00FE0A6A" w:rsidP="00FE0A6A">
      <w:pPr>
        <w:spacing w:after="0"/>
        <w:ind w:left="1440"/>
        <w:rPr>
          <w:rFonts w:cstheme="minorHAnsi"/>
        </w:rPr>
      </w:pPr>
    </w:p>
    <w:p w14:paraId="1DA4AC67" w14:textId="77777777" w:rsidR="00C8554F" w:rsidRDefault="00FE0A6A" w:rsidP="00FE0A6A">
      <w:pPr>
        <w:spacing w:after="0"/>
        <w:ind w:left="1440" w:hanging="1440"/>
        <w:rPr>
          <w:rFonts w:cstheme="minorHAnsi"/>
        </w:rPr>
      </w:pPr>
      <w:r w:rsidRPr="00666933">
        <w:rPr>
          <w:rFonts w:cstheme="minorHAnsi"/>
        </w:rPr>
        <w:t>__________</w:t>
      </w:r>
      <w:r w:rsidRPr="00666933">
        <w:rPr>
          <w:rFonts w:cstheme="minorHAnsi"/>
        </w:rPr>
        <w:tab/>
        <w:t xml:space="preserve">We, the student and parents, understand that this is a school-sponsored activity and that AISJ </w:t>
      </w:r>
      <w:r w:rsidRPr="00076860">
        <w:rPr>
          <w:rFonts w:cstheme="minorHAnsi"/>
          <w:b/>
        </w:rPr>
        <w:t>behavioral expectations and school rules apply</w:t>
      </w:r>
      <w:r w:rsidRPr="00666933">
        <w:rPr>
          <w:rFonts w:cstheme="minorHAnsi"/>
        </w:rPr>
        <w:t xml:space="preserve"> throughout the entirety of this</w:t>
      </w:r>
      <w:r w:rsidR="00A01712">
        <w:rPr>
          <w:rFonts w:cstheme="minorHAnsi"/>
        </w:rPr>
        <w:t xml:space="preserve"> activity. We </w:t>
      </w:r>
    </w:p>
    <w:p w14:paraId="5346B47C" w14:textId="77777777" w:rsidR="00C8554F" w:rsidRDefault="00C8554F" w:rsidP="00C8554F">
      <w:pPr>
        <w:spacing w:after="0"/>
        <w:ind w:left="1440"/>
        <w:rPr>
          <w:rFonts w:cstheme="minorHAnsi"/>
        </w:rPr>
      </w:pPr>
    </w:p>
    <w:p w14:paraId="041B2032" w14:textId="77777777" w:rsidR="00C8554F" w:rsidRDefault="00C8554F" w:rsidP="00C8554F">
      <w:pPr>
        <w:spacing w:after="0"/>
        <w:ind w:left="1440"/>
        <w:rPr>
          <w:rFonts w:cstheme="minorHAnsi"/>
        </w:rPr>
      </w:pPr>
    </w:p>
    <w:p w14:paraId="0E151FEB" w14:textId="5A86E564" w:rsidR="00FE0A6A" w:rsidRPr="00666933" w:rsidRDefault="00A01712" w:rsidP="00C8554F">
      <w:pPr>
        <w:spacing w:after="0"/>
        <w:ind w:left="1440"/>
        <w:rPr>
          <w:rFonts w:cstheme="minorHAnsi"/>
        </w:rPr>
      </w:pPr>
      <w:r>
        <w:rPr>
          <w:rFonts w:cstheme="minorHAnsi"/>
        </w:rPr>
        <w:t>understand that our</w:t>
      </w:r>
      <w:r w:rsidR="00FE0A6A" w:rsidRPr="00666933">
        <w:rPr>
          <w:rFonts w:cstheme="minorHAnsi"/>
        </w:rPr>
        <w:t xml:space="preserve"> child will be subject to the actions detailed in the AISJ High School Parent-Student Handbook, should he/she break the school rules.</w:t>
      </w:r>
    </w:p>
    <w:p w14:paraId="5B76430D" w14:textId="34054D99" w:rsidR="00FE0A6A" w:rsidRPr="00666933" w:rsidRDefault="00FE0A6A" w:rsidP="00FE0A6A">
      <w:pPr>
        <w:spacing w:after="0"/>
        <w:ind w:left="1440" w:hanging="1440"/>
        <w:rPr>
          <w:rFonts w:cstheme="minorHAnsi"/>
        </w:rPr>
      </w:pPr>
    </w:p>
    <w:p w14:paraId="62F72AE7" w14:textId="77777777" w:rsidR="00FE0A6A" w:rsidRPr="00666933" w:rsidRDefault="00FE0A6A" w:rsidP="00FE0A6A">
      <w:pPr>
        <w:spacing w:after="0"/>
        <w:ind w:left="1440" w:hanging="1440"/>
        <w:rPr>
          <w:rFonts w:cstheme="minorHAnsi"/>
        </w:rPr>
      </w:pPr>
      <w:r w:rsidRPr="00666933">
        <w:rPr>
          <w:rFonts w:cstheme="minorHAnsi"/>
        </w:rPr>
        <w:t xml:space="preserve">__________       We, the student and parents, understand that the following </w:t>
      </w:r>
      <w:r w:rsidRPr="00D71B34">
        <w:rPr>
          <w:rFonts w:cstheme="minorHAnsi"/>
          <w:b/>
        </w:rPr>
        <w:t>requirements</w:t>
      </w:r>
      <w:r w:rsidRPr="00666933">
        <w:rPr>
          <w:rFonts w:cstheme="minorHAnsi"/>
        </w:rPr>
        <w:t xml:space="preserve"> come with a commitment to participate in this activity. </w:t>
      </w:r>
    </w:p>
    <w:p w14:paraId="3F35D050" w14:textId="052A3C72" w:rsidR="00FE0A6A" w:rsidRPr="00666933" w:rsidRDefault="00FE0A6A" w:rsidP="00FE0A6A">
      <w:pPr>
        <w:numPr>
          <w:ilvl w:val="0"/>
          <w:numId w:val="4"/>
        </w:numPr>
        <w:spacing w:after="0"/>
        <w:rPr>
          <w:rFonts w:cstheme="minorHAnsi"/>
        </w:rPr>
      </w:pPr>
      <w:r w:rsidRPr="00666933">
        <w:rPr>
          <w:rFonts w:cstheme="minorHAnsi"/>
        </w:rPr>
        <w:t>Attend</w:t>
      </w:r>
      <w:r w:rsidR="00A01712">
        <w:rPr>
          <w:rFonts w:cstheme="minorHAnsi"/>
        </w:rPr>
        <w:t>ance at all after school Jo</w:t>
      </w:r>
      <w:r w:rsidR="00756A96">
        <w:rPr>
          <w:rFonts w:cstheme="minorHAnsi"/>
        </w:rPr>
        <w:t xml:space="preserve">MUN </w:t>
      </w:r>
      <w:r w:rsidRPr="00666933">
        <w:rPr>
          <w:rFonts w:cstheme="minorHAnsi"/>
        </w:rPr>
        <w:t>X</w:t>
      </w:r>
      <w:r w:rsidR="009B16FD">
        <w:rPr>
          <w:rFonts w:cstheme="minorHAnsi"/>
        </w:rPr>
        <w:t>V</w:t>
      </w:r>
      <w:r w:rsidR="00762EEC">
        <w:rPr>
          <w:rFonts w:cstheme="minorHAnsi"/>
        </w:rPr>
        <w:t>I</w:t>
      </w:r>
      <w:r w:rsidR="008C75E1">
        <w:rPr>
          <w:rFonts w:cstheme="minorHAnsi"/>
        </w:rPr>
        <w:t>I</w:t>
      </w:r>
      <w:r w:rsidRPr="00666933">
        <w:rPr>
          <w:rFonts w:cstheme="minorHAnsi"/>
        </w:rPr>
        <w:t xml:space="preserve"> meetings </w:t>
      </w:r>
      <w:r w:rsidR="00A01712">
        <w:rPr>
          <w:rFonts w:cstheme="minorHAnsi"/>
        </w:rPr>
        <w:t xml:space="preserve">(Tuesdays from 3 to </w:t>
      </w:r>
      <w:r w:rsidR="00756A96">
        <w:rPr>
          <w:rFonts w:cstheme="minorHAnsi"/>
        </w:rPr>
        <w:t>4</w:t>
      </w:r>
      <w:r w:rsidR="00754075">
        <w:rPr>
          <w:rFonts w:cstheme="minorHAnsi"/>
        </w:rPr>
        <w:t xml:space="preserve"> </w:t>
      </w:r>
      <w:r w:rsidR="00756A96">
        <w:rPr>
          <w:rFonts w:cstheme="minorHAnsi"/>
        </w:rPr>
        <w:t>pm)</w:t>
      </w:r>
    </w:p>
    <w:p w14:paraId="0E85523A" w14:textId="5F02DB85" w:rsidR="00FE0A6A" w:rsidRPr="00666933" w:rsidRDefault="009B16FD" w:rsidP="00FE0A6A">
      <w:pPr>
        <w:numPr>
          <w:ilvl w:val="2"/>
          <w:numId w:val="3"/>
        </w:numPr>
        <w:spacing w:after="0"/>
        <w:rPr>
          <w:rFonts w:cstheme="minorHAnsi"/>
        </w:rPr>
      </w:pPr>
      <w:r>
        <w:rPr>
          <w:rFonts w:cstheme="minorHAnsi"/>
        </w:rPr>
        <w:t>Country profile</w:t>
      </w:r>
      <w:r w:rsidR="00A01712">
        <w:rPr>
          <w:rFonts w:cstheme="minorHAnsi"/>
        </w:rPr>
        <w:t xml:space="preserve"> </w:t>
      </w:r>
      <w:r>
        <w:rPr>
          <w:rFonts w:cstheme="minorHAnsi"/>
        </w:rPr>
        <w:t>research</w:t>
      </w:r>
    </w:p>
    <w:p w14:paraId="1EF9B96D" w14:textId="77777777" w:rsidR="00FE0A6A" w:rsidRPr="00666933" w:rsidRDefault="00FE0A6A" w:rsidP="00FE0A6A">
      <w:pPr>
        <w:numPr>
          <w:ilvl w:val="2"/>
          <w:numId w:val="3"/>
        </w:numPr>
        <w:spacing w:after="0"/>
        <w:rPr>
          <w:rFonts w:cstheme="minorHAnsi"/>
        </w:rPr>
      </w:pPr>
      <w:r w:rsidRPr="00666933">
        <w:rPr>
          <w:rFonts w:cstheme="minorHAnsi"/>
        </w:rPr>
        <w:t>Policy statements</w:t>
      </w:r>
    </w:p>
    <w:p w14:paraId="6D4B3E25" w14:textId="77777777" w:rsidR="00FE0A6A" w:rsidRDefault="00FE0A6A" w:rsidP="00FE0A6A">
      <w:pPr>
        <w:numPr>
          <w:ilvl w:val="2"/>
          <w:numId w:val="3"/>
        </w:numPr>
        <w:spacing w:after="0"/>
        <w:rPr>
          <w:rFonts w:cstheme="minorHAnsi"/>
        </w:rPr>
      </w:pPr>
      <w:r w:rsidRPr="00666933">
        <w:rPr>
          <w:rFonts w:cstheme="minorHAnsi"/>
        </w:rPr>
        <w:t>Resolutions</w:t>
      </w:r>
      <w:r w:rsidRPr="00666933">
        <w:rPr>
          <w:rFonts w:cstheme="minorHAnsi"/>
        </w:rPr>
        <w:tab/>
      </w:r>
    </w:p>
    <w:p w14:paraId="0BAC683E" w14:textId="4F024164" w:rsidR="009B16FD" w:rsidRDefault="009B16FD" w:rsidP="009B16FD">
      <w:pPr>
        <w:numPr>
          <w:ilvl w:val="2"/>
          <w:numId w:val="3"/>
        </w:numPr>
        <w:spacing w:after="0"/>
        <w:rPr>
          <w:rFonts w:cstheme="minorHAnsi"/>
        </w:rPr>
      </w:pPr>
      <w:r w:rsidRPr="00666933">
        <w:rPr>
          <w:rFonts w:cstheme="minorHAnsi"/>
        </w:rPr>
        <w:t>Opening speech</w:t>
      </w:r>
    </w:p>
    <w:p w14:paraId="24937FC2" w14:textId="4998F491" w:rsidR="009B16FD" w:rsidRPr="009B16FD" w:rsidRDefault="009B16FD" w:rsidP="009B16FD">
      <w:pPr>
        <w:numPr>
          <w:ilvl w:val="2"/>
          <w:numId w:val="3"/>
        </w:numPr>
        <w:spacing w:after="0"/>
        <w:rPr>
          <w:rFonts w:cstheme="minorHAnsi"/>
        </w:rPr>
      </w:pPr>
      <w:r>
        <w:rPr>
          <w:rFonts w:cstheme="minorHAnsi"/>
        </w:rPr>
        <w:t>Familiarity with the rules and procedures of JoMUN</w:t>
      </w:r>
    </w:p>
    <w:p w14:paraId="521C7A1E" w14:textId="0612299A" w:rsidR="00FE0A6A" w:rsidRPr="00666933" w:rsidRDefault="00FE0A6A" w:rsidP="00B72DFD">
      <w:pPr>
        <w:tabs>
          <w:tab w:val="left" w:pos="1440"/>
        </w:tabs>
        <w:spacing w:after="0"/>
        <w:ind w:left="1440"/>
        <w:rPr>
          <w:rFonts w:cstheme="minorHAnsi"/>
        </w:rPr>
      </w:pPr>
      <w:r w:rsidRPr="00666933">
        <w:rPr>
          <w:rFonts w:cstheme="minorHAnsi"/>
        </w:rPr>
        <w:t>Failure to comply with the above requirements could result in removal fr</w:t>
      </w:r>
      <w:r w:rsidR="00B72DFD">
        <w:rPr>
          <w:rFonts w:cstheme="minorHAnsi"/>
        </w:rPr>
        <w:t xml:space="preserve">om this activity and conference.  </w:t>
      </w:r>
      <w:r w:rsidRPr="00666933">
        <w:rPr>
          <w:rFonts w:cstheme="minorHAnsi"/>
        </w:rPr>
        <w:t>In order to run a successful activities program it is essential that students who commit to an ac</w:t>
      </w:r>
      <w:r w:rsidR="009B16FD">
        <w:rPr>
          <w:rFonts w:cstheme="minorHAnsi"/>
        </w:rPr>
        <w:t>tivity finish that activity in good standing.</w:t>
      </w:r>
    </w:p>
    <w:p w14:paraId="2985C257" w14:textId="64DAABFF" w:rsidR="00EF2E42" w:rsidRPr="00666933" w:rsidRDefault="00EF2E42" w:rsidP="00FE0A6A">
      <w:pPr>
        <w:spacing w:after="0"/>
        <w:ind w:left="1440"/>
        <w:rPr>
          <w:rFonts w:cstheme="minorHAnsi"/>
        </w:rPr>
      </w:pPr>
    </w:p>
    <w:p w14:paraId="25BF84A0" w14:textId="77777777" w:rsidR="00076860" w:rsidRDefault="00076860" w:rsidP="00076860">
      <w:pPr>
        <w:spacing w:after="0"/>
        <w:ind w:left="1418" w:hanging="1418"/>
        <w:rPr>
          <w:rFonts w:cstheme="minorHAnsi"/>
        </w:rPr>
      </w:pPr>
      <w:r>
        <w:rPr>
          <w:rFonts w:cstheme="minorHAnsi"/>
        </w:rPr>
        <w:t xml:space="preserve">___________ </w:t>
      </w:r>
      <w:r>
        <w:rPr>
          <w:rFonts w:cstheme="minorHAnsi"/>
        </w:rPr>
        <w:tab/>
      </w:r>
      <w:r w:rsidRPr="00666933">
        <w:rPr>
          <w:rFonts w:cstheme="minorHAnsi"/>
        </w:rPr>
        <w:t xml:space="preserve">We, the student and parents, understand that </w:t>
      </w:r>
      <w:r>
        <w:rPr>
          <w:rFonts w:cstheme="minorHAnsi"/>
        </w:rPr>
        <w:t xml:space="preserve">students are expected to wear </w:t>
      </w:r>
      <w:r w:rsidRPr="00076860">
        <w:rPr>
          <w:rFonts w:cstheme="minorHAnsi"/>
          <w:b/>
        </w:rPr>
        <w:t>formal business attire</w:t>
      </w:r>
      <w:r>
        <w:rPr>
          <w:rFonts w:cstheme="minorHAnsi"/>
        </w:rPr>
        <w:t xml:space="preserve"> for the duration of the conference</w:t>
      </w:r>
      <w:r w:rsidRPr="00666933">
        <w:rPr>
          <w:rFonts w:cstheme="minorHAnsi"/>
        </w:rPr>
        <w:t>.</w:t>
      </w:r>
      <w:r>
        <w:rPr>
          <w:rFonts w:cstheme="minorHAnsi"/>
        </w:rPr>
        <w:t xml:space="preserve"> </w:t>
      </w:r>
    </w:p>
    <w:p w14:paraId="68E0EE55" w14:textId="5E4FB8B5" w:rsidR="00076860" w:rsidRDefault="00076860" w:rsidP="00076860">
      <w:pPr>
        <w:pStyle w:val="ListParagraph"/>
        <w:numPr>
          <w:ilvl w:val="0"/>
          <w:numId w:val="5"/>
        </w:numPr>
        <w:spacing w:after="0"/>
        <w:rPr>
          <w:rFonts w:cstheme="minorHAnsi"/>
        </w:rPr>
      </w:pPr>
      <w:r>
        <w:rPr>
          <w:rFonts w:cstheme="minorHAnsi"/>
        </w:rPr>
        <w:t>M</w:t>
      </w:r>
      <w:r w:rsidRPr="00076860">
        <w:rPr>
          <w:rFonts w:cstheme="minorHAnsi"/>
        </w:rPr>
        <w:t>ales</w:t>
      </w:r>
      <w:r>
        <w:rPr>
          <w:rFonts w:cstheme="minorHAnsi"/>
        </w:rPr>
        <w:t>:</w:t>
      </w:r>
      <w:r w:rsidRPr="00076860">
        <w:rPr>
          <w:rFonts w:cstheme="minorHAnsi"/>
        </w:rPr>
        <w:t xml:space="preserve"> trousers, jacket, shirt, tie and leather shoes </w:t>
      </w:r>
    </w:p>
    <w:p w14:paraId="3D266CAA" w14:textId="598DB581" w:rsidR="00076860" w:rsidRDefault="00076860" w:rsidP="00076860">
      <w:pPr>
        <w:pStyle w:val="ListParagraph"/>
        <w:numPr>
          <w:ilvl w:val="0"/>
          <w:numId w:val="5"/>
        </w:numPr>
        <w:spacing w:after="0"/>
        <w:rPr>
          <w:rFonts w:cstheme="minorHAnsi"/>
        </w:rPr>
      </w:pPr>
      <w:r w:rsidRPr="00076860">
        <w:rPr>
          <w:rFonts w:cstheme="minorHAnsi"/>
        </w:rPr>
        <w:t>Females: knee length skirt or dr</w:t>
      </w:r>
      <w:r w:rsidR="009B16FD">
        <w:rPr>
          <w:rFonts w:cstheme="minorHAnsi"/>
        </w:rPr>
        <w:t xml:space="preserve">ess, </w:t>
      </w:r>
      <w:r w:rsidR="007A61AD">
        <w:rPr>
          <w:rFonts w:cstheme="minorHAnsi"/>
        </w:rPr>
        <w:t>trousers, shirt and jacket</w:t>
      </w:r>
      <w:r w:rsidRPr="00076860">
        <w:rPr>
          <w:rFonts w:cstheme="minorHAnsi"/>
        </w:rPr>
        <w:t xml:space="preserve"> </w:t>
      </w:r>
    </w:p>
    <w:p w14:paraId="672A8719" w14:textId="00017C85" w:rsidR="00076860" w:rsidRDefault="00076860" w:rsidP="00076860">
      <w:pPr>
        <w:pStyle w:val="ListParagraph"/>
        <w:numPr>
          <w:ilvl w:val="0"/>
          <w:numId w:val="5"/>
        </w:numPr>
        <w:spacing w:after="0"/>
        <w:rPr>
          <w:rFonts w:cstheme="minorHAnsi"/>
        </w:rPr>
      </w:pPr>
      <w:r>
        <w:rPr>
          <w:rFonts w:cstheme="minorHAnsi"/>
        </w:rPr>
        <w:t xml:space="preserve">Jeans, track suits, sneakers, flip flops, revealing clothing, </w:t>
      </w:r>
      <w:r w:rsidR="001C09A9">
        <w:rPr>
          <w:rFonts w:cstheme="minorHAnsi"/>
        </w:rPr>
        <w:t xml:space="preserve">and </w:t>
      </w:r>
      <w:r>
        <w:rPr>
          <w:rFonts w:cstheme="minorHAnsi"/>
        </w:rPr>
        <w:t>visible underwear are not acceptable</w:t>
      </w:r>
    </w:p>
    <w:p w14:paraId="1C7732AF" w14:textId="2E46954E" w:rsidR="00076860" w:rsidRPr="00076860" w:rsidRDefault="00076860" w:rsidP="00076860">
      <w:pPr>
        <w:spacing w:after="0"/>
        <w:ind w:left="1440"/>
        <w:rPr>
          <w:rFonts w:cstheme="minorHAnsi"/>
        </w:rPr>
      </w:pPr>
      <w:r>
        <w:rPr>
          <w:rFonts w:cstheme="minorHAnsi"/>
        </w:rPr>
        <w:t>S</w:t>
      </w:r>
      <w:r w:rsidR="001C09A9">
        <w:rPr>
          <w:rFonts w:cstheme="minorHAnsi"/>
        </w:rPr>
        <w:t>tudents wearing clothing not in line with</w:t>
      </w:r>
      <w:r>
        <w:rPr>
          <w:rFonts w:cstheme="minorHAnsi"/>
        </w:rPr>
        <w:t xml:space="preserve"> conference </w:t>
      </w:r>
      <w:r w:rsidR="007A61AD">
        <w:rPr>
          <w:rFonts w:cstheme="minorHAnsi"/>
        </w:rPr>
        <w:t xml:space="preserve">expectations </w:t>
      </w:r>
      <w:r>
        <w:rPr>
          <w:rFonts w:cstheme="minorHAnsi"/>
        </w:rPr>
        <w:t xml:space="preserve">will be sent home to change. For further information on </w:t>
      </w:r>
      <w:r w:rsidR="00A01712">
        <w:rPr>
          <w:rFonts w:cstheme="minorHAnsi"/>
        </w:rPr>
        <w:t>Jo</w:t>
      </w:r>
      <w:r w:rsidR="007A61AD">
        <w:rPr>
          <w:rFonts w:cstheme="minorHAnsi"/>
        </w:rPr>
        <w:t xml:space="preserve">MUN </w:t>
      </w:r>
      <w:r w:rsidR="001C09A9">
        <w:rPr>
          <w:rFonts w:cstheme="minorHAnsi"/>
        </w:rPr>
        <w:t>attire please visit our website (</w:t>
      </w:r>
      <w:hyperlink r:id="rId11" w:history="1">
        <w:r w:rsidR="008C75E1" w:rsidRPr="00562500">
          <w:rPr>
            <w:rStyle w:val="Hyperlink"/>
          </w:rPr>
          <w:t>http://www.aisj-jhb.com/jomun/</w:t>
        </w:r>
      </w:hyperlink>
      <w:r w:rsidR="001C09A9">
        <w:rPr>
          <w:rFonts w:cstheme="minorHAnsi"/>
        </w:rPr>
        <w:t>).</w:t>
      </w:r>
    </w:p>
    <w:p w14:paraId="658DAFFC" w14:textId="77777777" w:rsidR="00076860" w:rsidRPr="00666933" w:rsidRDefault="00076860" w:rsidP="00076860">
      <w:pPr>
        <w:spacing w:after="0"/>
        <w:ind w:left="1418" w:hanging="1418"/>
        <w:rPr>
          <w:rFonts w:cstheme="minorHAnsi"/>
        </w:rPr>
      </w:pPr>
    </w:p>
    <w:p w14:paraId="716834C6" w14:textId="6D9DE1F8" w:rsidR="007A61AD" w:rsidRDefault="00666933" w:rsidP="007A61AD">
      <w:pPr>
        <w:spacing w:after="0"/>
        <w:ind w:left="1418" w:hanging="1418"/>
        <w:rPr>
          <w:rFonts w:cstheme="minorHAnsi"/>
        </w:rPr>
      </w:pPr>
      <w:r>
        <w:rPr>
          <w:rFonts w:cstheme="minorHAnsi"/>
        </w:rPr>
        <w:t xml:space="preserve">___________ </w:t>
      </w:r>
      <w:r>
        <w:rPr>
          <w:rFonts w:cstheme="minorHAnsi"/>
        </w:rPr>
        <w:tab/>
      </w:r>
      <w:r w:rsidR="00EF2E42" w:rsidRPr="00666933">
        <w:rPr>
          <w:rFonts w:cstheme="minorHAnsi"/>
        </w:rPr>
        <w:t xml:space="preserve">We, the student and parents, understand that </w:t>
      </w:r>
      <w:r w:rsidR="007A61AD">
        <w:rPr>
          <w:rFonts w:cstheme="minorHAnsi"/>
        </w:rPr>
        <w:t xml:space="preserve">students will be </w:t>
      </w:r>
      <w:r w:rsidR="007A61AD" w:rsidRPr="007A61AD">
        <w:rPr>
          <w:rFonts w:cstheme="minorHAnsi"/>
          <w:b/>
        </w:rPr>
        <w:t>missing one full day of school</w:t>
      </w:r>
      <w:r w:rsidR="001C09A9">
        <w:rPr>
          <w:rFonts w:cstheme="minorHAnsi"/>
        </w:rPr>
        <w:t>, Friday</w:t>
      </w:r>
      <w:r w:rsidR="009B16FD">
        <w:rPr>
          <w:rFonts w:cstheme="minorHAnsi"/>
        </w:rPr>
        <w:t xml:space="preserve">, </w:t>
      </w:r>
      <w:r w:rsidR="00C8554F">
        <w:rPr>
          <w:rFonts w:cstheme="minorHAnsi"/>
        </w:rPr>
        <w:t>September 2</w:t>
      </w:r>
      <w:r w:rsidR="008C75E1">
        <w:rPr>
          <w:rFonts w:cstheme="minorHAnsi"/>
        </w:rPr>
        <w:t>7</w:t>
      </w:r>
      <w:r w:rsidR="00C8554F">
        <w:rPr>
          <w:rFonts w:cstheme="minorHAnsi"/>
        </w:rPr>
        <w:t>th, 201</w:t>
      </w:r>
      <w:r w:rsidR="008C75E1">
        <w:rPr>
          <w:rFonts w:cstheme="minorHAnsi"/>
        </w:rPr>
        <w:t>9</w:t>
      </w:r>
      <w:r w:rsidR="00EF2E42" w:rsidRPr="00666933">
        <w:rPr>
          <w:rFonts w:cstheme="minorHAnsi"/>
        </w:rPr>
        <w:t>.</w:t>
      </w:r>
      <w:r w:rsidR="007A61AD">
        <w:rPr>
          <w:rFonts w:cstheme="minorHAnsi"/>
        </w:rPr>
        <w:t xml:space="preserve"> Students are responsible f</w:t>
      </w:r>
      <w:r w:rsidR="005A4ED9">
        <w:rPr>
          <w:rFonts w:cstheme="minorHAnsi"/>
        </w:rPr>
        <w:t>or catching up on any work that</w:t>
      </w:r>
      <w:r w:rsidR="007A61AD">
        <w:rPr>
          <w:rFonts w:cstheme="minorHAnsi"/>
        </w:rPr>
        <w:t xml:space="preserve"> is missed on this day.</w:t>
      </w:r>
    </w:p>
    <w:p w14:paraId="16CFE044" w14:textId="04F458EE" w:rsidR="001C09A9" w:rsidRDefault="001C09A9" w:rsidP="007A61AD">
      <w:pPr>
        <w:spacing w:after="0"/>
        <w:ind w:left="1418" w:hanging="1418"/>
        <w:rPr>
          <w:rFonts w:cstheme="minorHAnsi"/>
        </w:rPr>
      </w:pPr>
    </w:p>
    <w:p w14:paraId="3BA07C5D" w14:textId="1FC73913" w:rsidR="001C09A9" w:rsidRDefault="001C09A9" w:rsidP="00C34C23">
      <w:pPr>
        <w:spacing w:after="0"/>
        <w:ind w:left="1418" w:hanging="1418"/>
        <w:rPr>
          <w:rFonts w:cstheme="minorHAnsi"/>
        </w:rPr>
      </w:pPr>
      <w:r>
        <w:rPr>
          <w:rFonts w:cstheme="minorHAnsi"/>
        </w:rPr>
        <w:t xml:space="preserve">___________ </w:t>
      </w:r>
      <w:r>
        <w:rPr>
          <w:rFonts w:cstheme="minorHAnsi"/>
        </w:rPr>
        <w:tab/>
      </w:r>
      <w:r w:rsidRPr="00666933">
        <w:rPr>
          <w:rFonts w:cstheme="minorHAnsi"/>
        </w:rPr>
        <w:t xml:space="preserve">We, the student and parents, understand that </w:t>
      </w:r>
      <w:r>
        <w:rPr>
          <w:rFonts w:cstheme="minorHAnsi"/>
        </w:rPr>
        <w:t>participatin</w:t>
      </w:r>
      <w:r w:rsidR="00D71B34">
        <w:rPr>
          <w:rFonts w:cstheme="minorHAnsi"/>
        </w:rPr>
        <w:t xml:space="preserve">g students may be required to </w:t>
      </w:r>
      <w:r w:rsidR="00D71B34" w:rsidRPr="00D71B34">
        <w:rPr>
          <w:rFonts w:cstheme="minorHAnsi"/>
          <w:b/>
        </w:rPr>
        <w:t>host</w:t>
      </w:r>
      <w:r w:rsidR="00D71B34">
        <w:rPr>
          <w:rFonts w:cstheme="minorHAnsi"/>
        </w:rPr>
        <w:t xml:space="preserve"> </w:t>
      </w:r>
      <w:r w:rsidR="00C34C23">
        <w:rPr>
          <w:rFonts w:cstheme="minorHAnsi"/>
        </w:rPr>
        <w:t xml:space="preserve">at least </w:t>
      </w:r>
      <w:r w:rsidR="00D71B34">
        <w:rPr>
          <w:rFonts w:cstheme="minorHAnsi"/>
        </w:rPr>
        <w:t xml:space="preserve">two students from a visiting school.  </w:t>
      </w:r>
      <w:r w:rsidR="00D71B34" w:rsidRPr="00D71B34">
        <w:rPr>
          <w:rFonts w:cstheme="minorHAnsi"/>
        </w:rPr>
        <w:t xml:space="preserve">If your child is a participant in this event and you are unable to host, you are responsible for finding another AISJ family not directly involved in this event to host in your place. </w:t>
      </w:r>
    </w:p>
    <w:p w14:paraId="38E558C2" w14:textId="77777777" w:rsidR="00C34C23" w:rsidRDefault="00C34C23" w:rsidP="00C34C23">
      <w:pPr>
        <w:spacing w:after="0"/>
        <w:ind w:left="1418" w:hanging="1418"/>
        <w:rPr>
          <w:rFonts w:cstheme="minorHAnsi"/>
        </w:rPr>
      </w:pPr>
    </w:p>
    <w:tbl>
      <w:tblPr>
        <w:tblStyle w:val="TableGrid"/>
        <w:tblpPr w:leftFromText="180" w:rightFromText="180" w:vertAnchor="text" w:horzAnchor="margin" w:tblpXSpec="right" w:tblpY="32"/>
        <w:tblW w:w="0" w:type="auto"/>
        <w:tblLook w:val="04A0" w:firstRow="1" w:lastRow="0" w:firstColumn="1" w:lastColumn="0" w:noHBand="0" w:noVBand="1"/>
      </w:tblPr>
      <w:tblGrid>
        <w:gridCol w:w="2829"/>
        <w:gridCol w:w="2801"/>
        <w:gridCol w:w="3006"/>
      </w:tblGrid>
      <w:tr w:rsidR="00C34C23" w14:paraId="15CA13EF" w14:textId="77777777" w:rsidTr="00C34C23">
        <w:tc>
          <w:tcPr>
            <w:tcW w:w="2829" w:type="dxa"/>
          </w:tcPr>
          <w:p w14:paraId="339BCF68" w14:textId="77777777" w:rsidR="00C34C23" w:rsidRDefault="00C34C23" w:rsidP="00C34C2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Preferred gender of guests</w:t>
            </w:r>
          </w:p>
          <w:p w14:paraId="7B70A3BE" w14:textId="77777777" w:rsidR="00C34C23" w:rsidRDefault="00C34C23" w:rsidP="00C34C2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(please circle)</w:t>
            </w:r>
          </w:p>
        </w:tc>
        <w:tc>
          <w:tcPr>
            <w:tcW w:w="2801" w:type="dxa"/>
          </w:tcPr>
          <w:p w14:paraId="2B469D7F" w14:textId="77777777" w:rsidR="00C34C23" w:rsidRDefault="00C34C23" w:rsidP="00C34C2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Number of guests</w:t>
            </w:r>
          </w:p>
        </w:tc>
        <w:tc>
          <w:tcPr>
            <w:tcW w:w="3006" w:type="dxa"/>
          </w:tcPr>
          <w:p w14:paraId="4F14D326" w14:textId="77777777" w:rsidR="00C34C23" w:rsidRDefault="00C34C23" w:rsidP="00C34C2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Any relevant information?</w:t>
            </w:r>
          </w:p>
          <w:p w14:paraId="6CF5339E" w14:textId="4872D8B9" w:rsidR="00C34C23" w:rsidRDefault="00C34C23" w:rsidP="00C34C2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(dogs/cats/special dietary info etc</w:t>
            </w:r>
            <w:r w:rsidR="00754075">
              <w:rPr>
                <w:rFonts w:cstheme="minorHAnsi"/>
              </w:rPr>
              <w:t>.</w:t>
            </w:r>
            <w:r>
              <w:rPr>
                <w:rFonts w:cstheme="minorHAnsi"/>
              </w:rPr>
              <w:t>)</w:t>
            </w:r>
          </w:p>
        </w:tc>
      </w:tr>
      <w:tr w:rsidR="00C34C23" w14:paraId="4C604AD9" w14:textId="77777777" w:rsidTr="00C34C23">
        <w:tc>
          <w:tcPr>
            <w:tcW w:w="2829" w:type="dxa"/>
          </w:tcPr>
          <w:p w14:paraId="046B8215" w14:textId="05FD65EF" w:rsidR="00C34C23" w:rsidRDefault="00754075" w:rsidP="00C34C2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  <w:r w:rsidR="00C34C23">
              <w:rPr>
                <w:rFonts w:cstheme="minorHAnsi"/>
              </w:rPr>
              <w:t xml:space="preserve"> M</w:t>
            </w:r>
          </w:p>
        </w:tc>
        <w:tc>
          <w:tcPr>
            <w:tcW w:w="2801" w:type="dxa"/>
          </w:tcPr>
          <w:p w14:paraId="2B6A1355" w14:textId="77777777" w:rsidR="00C34C23" w:rsidRDefault="00C34C23" w:rsidP="00C34C23">
            <w:pPr>
              <w:rPr>
                <w:rFonts w:cstheme="minorHAnsi"/>
              </w:rPr>
            </w:pPr>
          </w:p>
          <w:p w14:paraId="1F746418" w14:textId="653C36F2" w:rsidR="00C34C23" w:rsidRDefault="00C34C23" w:rsidP="00C34C23">
            <w:pPr>
              <w:rPr>
                <w:rFonts w:cstheme="minorHAnsi"/>
              </w:rPr>
            </w:pPr>
          </w:p>
          <w:p w14:paraId="4F30B9BF" w14:textId="77777777" w:rsidR="00C34C23" w:rsidRDefault="00C34C23" w:rsidP="00C34C23">
            <w:pPr>
              <w:rPr>
                <w:rFonts w:cstheme="minorHAnsi"/>
              </w:rPr>
            </w:pPr>
          </w:p>
        </w:tc>
        <w:tc>
          <w:tcPr>
            <w:tcW w:w="3006" w:type="dxa"/>
          </w:tcPr>
          <w:p w14:paraId="1B52A3BD" w14:textId="5214D9CC" w:rsidR="00C34C23" w:rsidRDefault="00C34C23" w:rsidP="00C34C23">
            <w:pPr>
              <w:rPr>
                <w:rFonts w:cstheme="minorHAnsi"/>
              </w:rPr>
            </w:pPr>
          </w:p>
        </w:tc>
      </w:tr>
    </w:tbl>
    <w:p w14:paraId="35E0A6CD" w14:textId="77777777" w:rsidR="00C34C23" w:rsidRPr="00666933" w:rsidRDefault="00C34C23" w:rsidP="001C09A9">
      <w:pPr>
        <w:spacing w:after="0"/>
        <w:ind w:left="1418" w:hanging="1418"/>
        <w:rPr>
          <w:rFonts w:cstheme="minorHAnsi"/>
        </w:rPr>
      </w:pPr>
    </w:p>
    <w:p w14:paraId="637C6FD3" w14:textId="77777777" w:rsidR="00FE0A6A" w:rsidRPr="00666933" w:rsidRDefault="00FE0A6A" w:rsidP="001C09A9">
      <w:pPr>
        <w:spacing w:after="0"/>
        <w:rPr>
          <w:rFonts w:cstheme="minorHAnsi"/>
          <w:b/>
        </w:rPr>
      </w:pPr>
    </w:p>
    <w:p w14:paraId="7AFA1658" w14:textId="75EA8F75" w:rsidR="00C34C23" w:rsidRDefault="00C34C23" w:rsidP="007A61AD">
      <w:pPr>
        <w:spacing w:after="0"/>
        <w:ind w:left="1418" w:hanging="1418"/>
        <w:rPr>
          <w:rFonts w:cstheme="minorHAnsi"/>
        </w:rPr>
      </w:pPr>
    </w:p>
    <w:p w14:paraId="6E5941DF" w14:textId="77777777" w:rsidR="00C34C23" w:rsidRDefault="00C34C23" w:rsidP="007A61AD">
      <w:pPr>
        <w:spacing w:after="0"/>
        <w:ind w:left="1418" w:hanging="1418"/>
        <w:rPr>
          <w:rFonts w:cstheme="minorHAnsi"/>
        </w:rPr>
      </w:pPr>
    </w:p>
    <w:p w14:paraId="643036F8" w14:textId="77777777" w:rsidR="00C34C23" w:rsidRDefault="00C34C23" w:rsidP="007A61AD">
      <w:pPr>
        <w:spacing w:after="0"/>
        <w:ind w:left="1418" w:hanging="1418"/>
        <w:rPr>
          <w:rFonts w:cstheme="minorHAnsi"/>
        </w:rPr>
      </w:pPr>
    </w:p>
    <w:p w14:paraId="4901F266" w14:textId="77777777" w:rsidR="00C34C23" w:rsidRDefault="00C34C23" w:rsidP="007A61AD">
      <w:pPr>
        <w:spacing w:after="0"/>
        <w:ind w:left="1418" w:hanging="1418"/>
        <w:rPr>
          <w:rFonts w:cstheme="minorHAnsi"/>
        </w:rPr>
      </w:pPr>
    </w:p>
    <w:p w14:paraId="40B60CF4" w14:textId="71A9465E" w:rsidR="007A61AD" w:rsidRDefault="007A61AD" w:rsidP="007A61AD">
      <w:pPr>
        <w:spacing w:after="0"/>
        <w:ind w:left="1418" w:hanging="1418"/>
        <w:rPr>
          <w:rFonts w:cstheme="minorHAnsi"/>
        </w:rPr>
      </w:pPr>
      <w:r>
        <w:rPr>
          <w:rFonts w:cstheme="minorHAnsi"/>
        </w:rPr>
        <w:t xml:space="preserve">__________ </w:t>
      </w:r>
      <w:r>
        <w:rPr>
          <w:rFonts w:cstheme="minorHAnsi"/>
        </w:rPr>
        <w:tab/>
      </w:r>
      <w:r w:rsidRPr="00666933">
        <w:rPr>
          <w:rFonts w:cstheme="minorHAnsi"/>
        </w:rPr>
        <w:t xml:space="preserve">We, the student and parents, understand that if the student named above </w:t>
      </w:r>
      <w:r>
        <w:rPr>
          <w:rFonts w:cstheme="minorHAnsi"/>
        </w:rPr>
        <w:t>quits</w:t>
      </w:r>
      <w:r w:rsidR="001C09A9">
        <w:rPr>
          <w:rFonts w:cstheme="minorHAnsi"/>
        </w:rPr>
        <w:t xml:space="preserve"> Jo</w:t>
      </w:r>
      <w:r w:rsidRPr="00666933">
        <w:rPr>
          <w:rFonts w:cstheme="minorHAnsi"/>
        </w:rPr>
        <w:t>MUN</w:t>
      </w:r>
      <w:r w:rsidR="001C09A9">
        <w:rPr>
          <w:rFonts w:cstheme="minorHAnsi"/>
        </w:rPr>
        <w:t xml:space="preserve"> or is asked to withdraw from Jo</w:t>
      </w:r>
      <w:r w:rsidRPr="00666933">
        <w:rPr>
          <w:rFonts w:cstheme="minorHAnsi"/>
        </w:rPr>
        <w:t>MUN because they are not fulfilli</w:t>
      </w:r>
      <w:r>
        <w:rPr>
          <w:rFonts w:cstheme="minorHAnsi"/>
        </w:rPr>
        <w:t>ng their ob</w:t>
      </w:r>
      <w:r w:rsidRPr="00666933">
        <w:rPr>
          <w:rFonts w:cstheme="minorHAnsi"/>
        </w:rPr>
        <w:t>ligations they will not be allo</w:t>
      </w:r>
      <w:r w:rsidR="001C09A9">
        <w:rPr>
          <w:rFonts w:cstheme="minorHAnsi"/>
        </w:rPr>
        <w:t>wed to participate in the next a</w:t>
      </w:r>
      <w:r w:rsidR="00D71B34">
        <w:rPr>
          <w:rFonts w:cstheme="minorHAnsi"/>
        </w:rPr>
        <w:t>ctivity s</w:t>
      </w:r>
      <w:r w:rsidRPr="00666933">
        <w:rPr>
          <w:rFonts w:cstheme="minorHAnsi"/>
        </w:rPr>
        <w:t>ession.</w:t>
      </w:r>
    </w:p>
    <w:p w14:paraId="27F61BAC" w14:textId="1D44C0E8" w:rsidR="004873E0" w:rsidRDefault="004873E0" w:rsidP="007A61AD">
      <w:pPr>
        <w:spacing w:after="0"/>
        <w:ind w:left="1418" w:hanging="1418"/>
        <w:rPr>
          <w:rFonts w:cstheme="minorHAnsi"/>
        </w:rPr>
      </w:pPr>
    </w:p>
    <w:p w14:paraId="37DAE92A" w14:textId="25BAAB45" w:rsidR="00AE72BC" w:rsidRPr="00666933" w:rsidRDefault="004873E0" w:rsidP="001C09A9">
      <w:pPr>
        <w:spacing w:after="40" w:line="240" w:lineRule="auto"/>
        <w:ind w:left="1418" w:hanging="1418"/>
        <w:rPr>
          <w:rFonts w:cstheme="minorHAnsi"/>
        </w:rPr>
      </w:pPr>
      <w:r>
        <w:rPr>
          <w:rFonts w:cstheme="minorHAnsi"/>
        </w:rPr>
        <w:t xml:space="preserve">___________ </w:t>
      </w:r>
      <w:r>
        <w:rPr>
          <w:rFonts w:cstheme="minorHAnsi"/>
        </w:rPr>
        <w:tab/>
      </w:r>
      <w:r w:rsidRPr="004873E0">
        <w:rPr>
          <w:rFonts w:cstheme="minorHAnsi"/>
        </w:rPr>
        <w:t>Once payment has been made, you must bring your official receipt from the B</w:t>
      </w:r>
      <w:r w:rsidR="009B16FD">
        <w:rPr>
          <w:rFonts w:cstheme="minorHAnsi"/>
        </w:rPr>
        <w:t xml:space="preserve">usiness Office to </w:t>
      </w:r>
      <w:r w:rsidR="00DE12BB">
        <w:rPr>
          <w:rFonts w:cstheme="minorHAnsi"/>
        </w:rPr>
        <w:t>Dr. Kurtenbach</w:t>
      </w:r>
      <w:r w:rsidRPr="004873E0">
        <w:rPr>
          <w:rFonts w:cstheme="minorHAnsi"/>
        </w:rPr>
        <w:t xml:space="preserve"> for confirmation of participation.  Only at that time will you receive your country assignment.  </w:t>
      </w:r>
    </w:p>
    <w:p w14:paraId="16C82582" w14:textId="77777777" w:rsidR="00FE0A6A" w:rsidRPr="00666933" w:rsidRDefault="00FE0A6A" w:rsidP="000D2388">
      <w:pPr>
        <w:spacing w:after="40" w:line="240" w:lineRule="auto"/>
        <w:rPr>
          <w:rFonts w:cstheme="minorHAnsi"/>
        </w:rPr>
      </w:pPr>
    </w:p>
    <w:p w14:paraId="05CFE0FB" w14:textId="1FAEE31A" w:rsidR="00C8554F" w:rsidRDefault="00C8554F" w:rsidP="000D2388">
      <w:pPr>
        <w:spacing w:after="40" w:line="240" w:lineRule="auto"/>
        <w:rPr>
          <w:rFonts w:cstheme="minorHAnsi"/>
        </w:rPr>
      </w:pPr>
    </w:p>
    <w:p w14:paraId="1753B55C" w14:textId="3C280FC0" w:rsidR="00AE72BC" w:rsidRDefault="001C09A9" w:rsidP="000D2388">
      <w:pPr>
        <w:spacing w:after="40" w:line="240" w:lineRule="auto"/>
        <w:rPr>
          <w:rFonts w:cstheme="minorHAnsi"/>
        </w:rPr>
      </w:pPr>
      <w:r>
        <w:rPr>
          <w:rFonts w:cstheme="minorHAnsi"/>
        </w:rPr>
        <w:t>Jo</w:t>
      </w:r>
      <w:r w:rsidR="00AE72BC" w:rsidRPr="00666933">
        <w:rPr>
          <w:rFonts w:cstheme="minorHAnsi"/>
        </w:rPr>
        <w:t>MUN X</w:t>
      </w:r>
      <w:r w:rsidR="009B16FD">
        <w:rPr>
          <w:rFonts w:cstheme="minorHAnsi"/>
        </w:rPr>
        <w:t>V</w:t>
      </w:r>
      <w:r w:rsidR="00C8554F">
        <w:rPr>
          <w:rFonts w:cstheme="minorHAnsi"/>
        </w:rPr>
        <w:t>I</w:t>
      </w:r>
      <w:r w:rsidR="008C75E1">
        <w:rPr>
          <w:rFonts w:cstheme="minorHAnsi"/>
        </w:rPr>
        <w:t>I</w:t>
      </w:r>
      <w:r w:rsidR="00AE72BC" w:rsidRPr="00666933">
        <w:rPr>
          <w:rFonts w:cstheme="minorHAnsi"/>
        </w:rPr>
        <w:t xml:space="preserve"> will be held at </w:t>
      </w:r>
      <w:r>
        <w:rPr>
          <w:rFonts w:cstheme="minorHAnsi"/>
        </w:rPr>
        <w:t>the AISJ campus</w:t>
      </w:r>
      <w:r w:rsidR="009B16FD">
        <w:rPr>
          <w:rFonts w:cstheme="minorHAnsi"/>
        </w:rPr>
        <w:t xml:space="preserve"> once again</w:t>
      </w:r>
      <w:r>
        <w:rPr>
          <w:rFonts w:cstheme="minorHAnsi"/>
        </w:rPr>
        <w:t xml:space="preserve"> this year, apart from the conference dinner, which will be held at the Indaba Hotel</w:t>
      </w:r>
      <w:r w:rsidR="00AE72BC" w:rsidRPr="00666933">
        <w:rPr>
          <w:rFonts w:cstheme="minorHAnsi"/>
        </w:rPr>
        <w:t>.</w:t>
      </w:r>
      <w:r w:rsidR="005C330D" w:rsidRPr="00666933">
        <w:rPr>
          <w:rFonts w:cstheme="minorHAnsi"/>
        </w:rPr>
        <w:t xml:space="preserve"> P</w:t>
      </w:r>
      <w:r w:rsidR="00AE72BC" w:rsidRPr="00666933">
        <w:rPr>
          <w:rFonts w:cstheme="minorHAnsi"/>
        </w:rPr>
        <w:t xml:space="preserve">ayment for participation in the conference is </w:t>
      </w:r>
      <w:r w:rsidR="00C8554F">
        <w:rPr>
          <w:rFonts w:cstheme="minorHAnsi"/>
          <w:b/>
        </w:rPr>
        <w:t>R14</w:t>
      </w:r>
      <w:r w:rsidR="00C34C23">
        <w:rPr>
          <w:rFonts w:cstheme="minorHAnsi"/>
          <w:b/>
        </w:rPr>
        <w:t>00</w:t>
      </w:r>
      <w:r w:rsidR="00763B0F" w:rsidRPr="00666933">
        <w:rPr>
          <w:rFonts w:cstheme="minorHAnsi"/>
        </w:rPr>
        <w:t xml:space="preserve"> per student.  Payment </w:t>
      </w:r>
      <w:r w:rsidR="00267571">
        <w:rPr>
          <w:rFonts w:cstheme="minorHAnsi"/>
        </w:rPr>
        <w:t xml:space="preserve">for </w:t>
      </w:r>
      <w:r w:rsidR="00267571" w:rsidRPr="00267571">
        <w:rPr>
          <w:rFonts w:cstheme="minorHAnsi"/>
          <w:b/>
        </w:rPr>
        <w:t>returning students</w:t>
      </w:r>
      <w:r w:rsidR="00267571">
        <w:rPr>
          <w:rFonts w:cstheme="minorHAnsi"/>
        </w:rPr>
        <w:t xml:space="preserve"> </w:t>
      </w:r>
      <w:r w:rsidR="00763B0F" w:rsidRPr="00666933">
        <w:rPr>
          <w:rFonts w:cstheme="minorHAnsi"/>
        </w:rPr>
        <w:t>needs to be made to</w:t>
      </w:r>
      <w:r w:rsidR="005A4ED9">
        <w:rPr>
          <w:rFonts w:cstheme="minorHAnsi"/>
        </w:rPr>
        <w:t xml:space="preserve"> the</w:t>
      </w:r>
      <w:r w:rsidR="00763B0F" w:rsidRPr="00666933">
        <w:rPr>
          <w:rFonts w:cstheme="minorHAnsi"/>
        </w:rPr>
        <w:t xml:space="preserve"> AISJ</w:t>
      </w:r>
      <w:r w:rsidR="005A4ED9">
        <w:rPr>
          <w:rFonts w:cstheme="minorHAnsi"/>
        </w:rPr>
        <w:t xml:space="preserve"> Business Office</w:t>
      </w:r>
      <w:r w:rsidR="00763B0F" w:rsidRPr="00666933">
        <w:rPr>
          <w:rFonts w:cstheme="minorHAnsi"/>
        </w:rPr>
        <w:t xml:space="preserve"> by </w:t>
      </w:r>
      <w:r w:rsidR="00C8554F">
        <w:rPr>
          <w:rFonts w:cstheme="minorHAnsi"/>
          <w:b/>
        </w:rPr>
        <w:t>May 18, 201</w:t>
      </w:r>
      <w:r w:rsidR="008C75E1">
        <w:rPr>
          <w:rFonts w:cstheme="minorHAnsi"/>
          <w:b/>
        </w:rPr>
        <w:t>9</w:t>
      </w:r>
      <w:r w:rsidR="00763B0F" w:rsidRPr="00711A1D">
        <w:rPr>
          <w:rFonts w:cstheme="minorHAnsi"/>
          <w:b/>
        </w:rPr>
        <w:t>.</w:t>
      </w:r>
      <w:r w:rsidR="00267571">
        <w:rPr>
          <w:rFonts w:cstheme="minorHAnsi"/>
          <w:b/>
        </w:rPr>
        <w:t xml:space="preserve">  </w:t>
      </w:r>
      <w:r w:rsidR="00267571" w:rsidRPr="00267571">
        <w:rPr>
          <w:rFonts w:cstheme="minorHAnsi"/>
          <w:b/>
        </w:rPr>
        <w:t>New students</w:t>
      </w:r>
      <w:r w:rsidR="00267571">
        <w:rPr>
          <w:rFonts w:cstheme="minorHAnsi"/>
        </w:rPr>
        <w:t xml:space="preserve"> must arrange payment by </w:t>
      </w:r>
      <w:r w:rsidR="00C8554F">
        <w:rPr>
          <w:rFonts w:cstheme="minorHAnsi"/>
          <w:b/>
        </w:rPr>
        <w:t>August 17, 201</w:t>
      </w:r>
      <w:r w:rsidR="008C75E1">
        <w:rPr>
          <w:rFonts w:cstheme="minorHAnsi"/>
          <w:b/>
        </w:rPr>
        <w:t>9</w:t>
      </w:r>
      <w:r w:rsidR="00267571">
        <w:rPr>
          <w:rFonts w:cstheme="minorHAnsi"/>
        </w:rPr>
        <w:t xml:space="preserve">. </w:t>
      </w:r>
    </w:p>
    <w:p w14:paraId="30C05F55" w14:textId="67F11E93" w:rsidR="00C8554F" w:rsidRDefault="00C8554F" w:rsidP="000D2388">
      <w:pPr>
        <w:spacing w:after="40" w:line="240" w:lineRule="auto"/>
        <w:rPr>
          <w:rFonts w:cstheme="minorHAnsi"/>
        </w:rPr>
      </w:pPr>
    </w:p>
    <w:p w14:paraId="282EE7D6" w14:textId="1C3B1215" w:rsidR="008C75E1" w:rsidRDefault="008C75E1" w:rsidP="000D2388">
      <w:pPr>
        <w:spacing w:after="40" w:line="240" w:lineRule="auto"/>
        <w:rPr>
          <w:rFonts w:cstheme="minorHAnsi"/>
        </w:rPr>
      </w:pPr>
      <w:r>
        <w:rPr>
          <w:rFonts w:cstheme="minorHAnsi"/>
        </w:rPr>
        <w:t>Parents are of course invited to observe, but plans to visit should be shared with John Kurtenbach (</w:t>
      </w:r>
      <w:hyperlink r:id="rId12" w:history="1">
        <w:r w:rsidRPr="00562500">
          <w:rPr>
            <w:rStyle w:val="Hyperlink"/>
            <w:rFonts w:cstheme="minorHAnsi"/>
          </w:rPr>
          <w:t>jkurtenbach@aisj-jhb.com</w:t>
        </w:r>
      </w:hyperlink>
      <w:r>
        <w:rPr>
          <w:rFonts w:cstheme="minorHAnsi"/>
        </w:rPr>
        <w:t xml:space="preserve">). </w:t>
      </w:r>
    </w:p>
    <w:p w14:paraId="2A8FB0FE" w14:textId="77777777" w:rsidR="008C75E1" w:rsidRDefault="008C75E1" w:rsidP="000D2388">
      <w:pPr>
        <w:spacing w:after="40" w:line="240" w:lineRule="auto"/>
        <w:rPr>
          <w:rFonts w:cstheme="minorHAnsi"/>
        </w:rPr>
      </w:pPr>
    </w:p>
    <w:p w14:paraId="6CDD0569" w14:textId="317BAC60" w:rsidR="00C8554F" w:rsidRPr="00267571" w:rsidRDefault="00C8554F" w:rsidP="00C8554F">
      <w:pPr>
        <w:tabs>
          <w:tab w:val="left" w:pos="6946"/>
        </w:tabs>
        <w:spacing w:after="0" w:line="240" w:lineRule="auto"/>
        <w:rPr>
          <w:rFonts w:cstheme="minorHAnsi"/>
        </w:rPr>
      </w:pPr>
      <w:r>
        <w:t xml:space="preserve">Please submit the completed form and proof of payment to </w:t>
      </w:r>
      <w:r w:rsidR="008C75E1">
        <w:t>John Kurtenbach (</w:t>
      </w:r>
      <w:hyperlink r:id="rId13" w:history="1">
        <w:r w:rsidR="008C75E1" w:rsidRPr="00562500">
          <w:rPr>
            <w:rStyle w:val="Hyperlink"/>
          </w:rPr>
          <w:t>jkurtenbach@aisj-jhb.com</w:t>
        </w:r>
      </w:hyperlink>
      <w:r w:rsidR="008C75E1">
        <w:t>)</w:t>
      </w:r>
      <w:r>
        <w:t xml:space="preserve">.  </w:t>
      </w:r>
      <w:r w:rsidR="00762EEC">
        <w:t xml:space="preserve">  </w:t>
      </w:r>
    </w:p>
    <w:p w14:paraId="0C2E5F9B" w14:textId="77777777" w:rsidR="00F42CE0" w:rsidRPr="00666933" w:rsidRDefault="00F42CE0" w:rsidP="000D2388">
      <w:pPr>
        <w:spacing w:after="40" w:line="240" w:lineRule="auto"/>
        <w:rPr>
          <w:rFonts w:cstheme="minorHAnsi"/>
          <w:b/>
          <w:sz w:val="24"/>
        </w:rPr>
      </w:pPr>
    </w:p>
    <w:p w14:paraId="6A1684B7" w14:textId="787E9382" w:rsidR="00763B0F" w:rsidRDefault="005C330D" w:rsidP="000D2388">
      <w:pPr>
        <w:spacing w:after="40" w:line="240" w:lineRule="auto"/>
        <w:rPr>
          <w:rFonts w:cstheme="minorHAnsi"/>
          <w:b/>
          <w:sz w:val="24"/>
        </w:rPr>
      </w:pPr>
      <w:r w:rsidRPr="00666933">
        <w:rPr>
          <w:rFonts w:cstheme="minorHAnsi"/>
          <w:b/>
          <w:sz w:val="24"/>
        </w:rPr>
        <w:t>By signing below you a</w:t>
      </w:r>
      <w:r w:rsidR="001C09A9">
        <w:rPr>
          <w:rFonts w:cstheme="minorHAnsi"/>
          <w:b/>
          <w:sz w:val="24"/>
        </w:rPr>
        <w:t>cknowledge your commitment to Jo</w:t>
      </w:r>
      <w:r w:rsidRPr="00666933">
        <w:rPr>
          <w:rFonts w:cstheme="minorHAnsi"/>
          <w:b/>
          <w:sz w:val="24"/>
        </w:rPr>
        <w:t>MUN X</w:t>
      </w:r>
      <w:r w:rsidR="00CB144E">
        <w:rPr>
          <w:rFonts w:cstheme="minorHAnsi"/>
          <w:b/>
          <w:sz w:val="24"/>
        </w:rPr>
        <w:t>V</w:t>
      </w:r>
      <w:r w:rsidR="00C8554F">
        <w:rPr>
          <w:rFonts w:cstheme="minorHAnsi"/>
          <w:b/>
          <w:sz w:val="24"/>
        </w:rPr>
        <w:t>I</w:t>
      </w:r>
      <w:r w:rsidR="008C75E1">
        <w:rPr>
          <w:rFonts w:cstheme="minorHAnsi"/>
          <w:b/>
          <w:sz w:val="24"/>
        </w:rPr>
        <w:t>I</w:t>
      </w:r>
      <w:r w:rsidR="0069124C">
        <w:rPr>
          <w:rFonts w:cstheme="minorHAnsi"/>
          <w:b/>
          <w:sz w:val="24"/>
        </w:rPr>
        <w:t>:</w:t>
      </w:r>
    </w:p>
    <w:p w14:paraId="2AEDCA74" w14:textId="77777777" w:rsidR="008C75E1" w:rsidRPr="00666933" w:rsidRDefault="008C75E1" w:rsidP="000D2388">
      <w:pPr>
        <w:spacing w:after="40" w:line="240" w:lineRule="auto"/>
        <w:rPr>
          <w:rFonts w:cstheme="minorHAnsi"/>
          <w:b/>
          <w:sz w:val="24"/>
        </w:rPr>
      </w:pPr>
    </w:p>
    <w:p w14:paraId="7CEE49CA" w14:textId="77777777" w:rsidR="005C330D" w:rsidRPr="00666933" w:rsidRDefault="005C330D" w:rsidP="00AE72BC">
      <w:pPr>
        <w:spacing w:after="40"/>
        <w:rPr>
          <w:rFonts w:cstheme="minorHAnsi"/>
          <w:b/>
        </w:rPr>
      </w:pPr>
    </w:p>
    <w:p w14:paraId="7FEBABDE" w14:textId="5C84C0D6" w:rsidR="00F42CE0" w:rsidRPr="009B16FD" w:rsidRDefault="00763B0F" w:rsidP="009B16FD">
      <w:pPr>
        <w:spacing w:after="40"/>
        <w:ind w:left="-284" w:right="-639" w:firstLine="284"/>
        <w:rPr>
          <w:rFonts w:cstheme="minorHAnsi"/>
          <w:b/>
        </w:rPr>
      </w:pPr>
      <w:r w:rsidRPr="00666933">
        <w:rPr>
          <w:rFonts w:cstheme="minorHAnsi"/>
          <w:b/>
        </w:rPr>
        <w:t>Signed (student)</w:t>
      </w:r>
      <w:r w:rsidR="009B16FD">
        <w:rPr>
          <w:rFonts w:cstheme="minorHAnsi"/>
          <w:b/>
        </w:rPr>
        <w:t xml:space="preserve">: ____________________________ </w:t>
      </w:r>
      <w:r w:rsidR="009B16FD">
        <w:rPr>
          <w:rFonts w:cstheme="minorHAnsi"/>
          <w:b/>
        </w:rPr>
        <w:tab/>
      </w:r>
      <w:r w:rsidRPr="00666933">
        <w:rPr>
          <w:rFonts w:cstheme="minorHAnsi"/>
          <w:b/>
        </w:rPr>
        <w:t>Signed (parent/guardian): _________________</w:t>
      </w:r>
      <w:r w:rsidR="007A61AD">
        <w:rPr>
          <w:rFonts w:cstheme="minorHAnsi"/>
          <w:b/>
        </w:rPr>
        <w:t>____</w:t>
      </w:r>
      <w:r w:rsidR="009B16FD">
        <w:rPr>
          <w:rFonts w:cstheme="minorHAnsi"/>
          <w:b/>
        </w:rPr>
        <w:t>_</w:t>
      </w:r>
    </w:p>
    <w:p w14:paraId="331F3678" w14:textId="7F7C9117" w:rsidR="009B16FD" w:rsidRDefault="009B16FD" w:rsidP="00F42CE0">
      <w:pPr>
        <w:spacing w:after="40" w:line="240" w:lineRule="auto"/>
        <w:rPr>
          <w:rFonts w:cstheme="minorHAnsi"/>
          <w:b/>
          <w:sz w:val="24"/>
        </w:rPr>
      </w:pPr>
    </w:p>
    <w:p w14:paraId="68D70E19" w14:textId="77777777" w:rsidR="008C75E1" w:rsidRDefault="008C75E1" w:rsidP="00F42CE0">
      <w:pPr>
        <w:spacing w:after="40" w:line="240" w:lineRule="auto"/>
        <w:rPr>
          <w:rFonts w:cstheme="minorHAnsi"/>
          <w:b/>
          <w:sz w:val="24"/>
        </w:rPr>
      </w:pPr>
    </w:p>
    <w:p w14:paraId="0F2D4F06" w14:textId="64BE767C" w:rsidR="00F42CE0" w:rsidRPr="00666933" w:rsidRDefault="00F42CE0" w:rsidP="00F42CE0">
      <w:pPr>
        <w:spacing w:after="40" w:line="240" w:lineRule="auto"/>
        <w:rPr>
          <w:rFonts w:cstheme="minorHAnsi"/>
          <w:b/>
          <w:sz w:val="24"/>
        </w:rPr>
      </w:pPr>
      <w:r w:rsidRPr="00666933">
        <w:rPr>
          <w:rFonts w:cstheme="minorHAnsi"/>
          <w:b/>
          <w:sz w:val="24"/>
        </w:rPr>
        <w:t xml:space="preserve">Parent’s </w:t>
      </w:r>
      <w:r w:rsidR="001C09A9">
        <w:rPr>
          <w:rFonts w:cstheme="minorHAnsi"/>
          <w:b/>
          <w:sz w:val="24"/>
        </w:rPr>
        <w:t>email address, where all Jo</w:t>
      </w:r>
      <w:r w:rsidR="00076860">
        <w:rPr>
          <w:rFonts w:cstheme="minorHAnsi"/>
          <w:b/>
          <w:sz w:val="24"/>
        </w:rPr>
        <w:t xml:space="preserve">MUN </w:t>
      </w:r>
      <w:r w:rsidRPr="00666933">
        <w:rPr>
          <w:rFonts w:cstheme="minorHAnsi"/>
          <w:b/>
          <w:sz w:val="24"/>
        </w:rPr>
        <w:t>X</w:t>
      </w:r>
      <w:r w:rsidR="009B16FD">
        <w:rPr>
          <w:rFonts w:cstheme="minorHAnsi"/>
          <w:b/>
          <w:sz w:val="24"/>
        </w:rPr>
        <w:t>V</w:t>
      </w:r>
      <w:r w:rsidR="008C75E1">
        <w:rPr>
          <w:rFonts w:cstheme="minorHAnsi"/>
          <w:b/>
          <w:sz w:val="24"/>
        </w:rPr>
        <w:t>I</w:t>
      </w:r>
      <w:r w:rsidR="00762EEC">
        <w:rPr>
          <w:rFonts w:cstheme="minorHAnsi"/>
          <w:b/>
          <w:sz w:val="24"/>
        </w:rPr>
        <w:t>I</w:t>
      </w:r>
      <w:r w:rsidR="005A4ED9">
        <w:rPr>
          <w:rFonts w:cstheme="minorHAnsi"/>
          <w:b/>
          <w:sz w:val="24"/>
        </w:rPr>
        <w:t>-</w:t>
      </w:r>
      <w:r w:rsidRPr="00666933">
        <w:rPr>
          <w:rFonts w:cstheme="minorHAnsi"/>
          <w:b/>
          <w:sz w:val="24"/>
        </w:rPr>
        <w:t>related information may be sent:</w:t>
      </w:r>
    </w:p>
    <w:p w14:paraId="00829FAA" w14:textId="77777777" w:rsidR="008C75E1" w:rsidRDefault="008C75E1" w:rsidP="00F42CE0">
      <w:pPr>
        <w:spacing w:after="40" w:line="240" w:lineRule="auto"/>
        <w:rPr>
          <w:rFonts w:cstheme="minorHAnsi"/>
          <w:bCs/>
          <w:color w:val="4F81BD" w:themeColor="accent1"/>
          <w:sz w:val="24"/>
        </w:rPr>
      </w:pPr>
    </w:p>
    <w:p w14:paraId="7627D060" w14:textId="21316F2C" w:rsidR="00F42CE0" w:rsidRPr="00666933" w:rsidRDefault="00F42CE0" w:rsidP="00F42CE0">
      <w:pPr>
        <w:spacing w:after="40" w:line="240" w:lineRule="auto"/>
        <w:rPr>
          <w:rFonts w:cstheme="minorHAnsi"/>
          <w:b/>
          <w:sz w:val="24"/>
        </w:rPr>
      </w:pPr>
      <w:r w:rsidRPr="00666933">
        <w:rPr>
          <w:rFonts w:cstheme="minorHAnsi"/>
          <w:b/>
          <w:sz w:val="24"/>
        </w:rPr>
        <w:t>______________________________________________________________________________</w:t>
      </w:r>
      <w:r w:rsidR="009B16FD">
        <w:rPr>
          <w:rFonts w:cstheme="minorHAnsi"/>
          <w:b/>
          <w:sz w:val="24"/>
        </w:rPr>
        <w:t>_____</w:t>
      </w:r>
    </w:p>
    <w:p w14:paraId="40884052" w14:textId="77777777" w:rsidR="005E6E46" w:rsidRPr="00666933" w:rsidRDefault="005E6E46" w:rsidP="00AE72BC">
      <w:pPr>
        <w:spacing w:after="40"/>
        <w:rPr>
          <w:rFonts w:cstheme="minorHAnsi"/>
          <w:b/>
        </w:rPr>
      </w:pPr>
    </w:p>
    <w:p w14:paraId="46184F79" w14:textId="77777777" w:rsidR="00763B0F" w:rsidRPr="00666933" w:rsidRDefault="00763B0F" w:rsidP="00AE72BC">
      <w:pPr>
        <w:spacing w:after="40"/>
        <w:rPr>
          <w:rFonts w:cstheme="minorHAnsi"/>
          <w:b/>
        </w:rPr>
      </w:pPr>
      <w:r w:rsidRPr="00666933">
        <w:rPr>
          <w:rFonts w:cstheme="minorHAnsi"/>
          <w:b/>
        </w:rPr>
        <w:t>Payment options: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7"/>
        <w:gridCol w:w="4706"/>
      </w:tblGrid>
      <w:tr w:rsidR="00763B0F" w:rsidRPr="00666933" w14:paraId="3C355E63" w14:textId="77777777" w:rsidTr="00763B0F">
        <w:trPr>
          <w:trHeight w:val="2054"/>
        </w:trPr>
        <w:tc>
          <w:tcPr>
            <w:tcW w:w="5127" w:type="dxa"/>
          </w:tcPr>
          <w:p w14:paraId="2DADABF3" w14:textId="77777777" w:rsidR="00763B0F" w:rsidRPr="00666933" w:rsidRDefault="00763B0F" w:rsidP="001C09A9">
            <w:pPr>
              <w:rPr>
                <w:rFonts w:cstheme="minorHAnsi"/>
                <w:u w:val="single"/>
              </w:rPr>
            </w:pPr>
            <w:r w:rsidRPr="00666933">
              <w:rPr>
                <w:rFonts w:cstheme="minorHAnsi"/>
                <w:u w:val="single"/>
              </w:rPr>
              <w:t xml:space="preserve">Electronic Funds transfer </w:t>
            </w:r>
            <w:r w:rsidRPr="00666933">
              <w:rPr>
                <w:rFonts w:cstheme="minorHAnsi"/>
                <w:b/>
                <w:color w:val="FF0000"/>
                <w:u w:val="single"/>
              </w:rPr>
              <w:t>USD</w:t>
            </w:r>
            <w:r w:rsidRPr="00666933">
              <w:rPr>
                <w:rFonts w:cstheme="minorHAnsi"/>
                <w:u w:val="single"/>
              </w:rPr>
              <w:t>:</w:t>
            </w:r>
          </w:p>
          <w:p w14:paraId="7AAA5EB1" w14:textId="77777777" w:rsidR="00763B0F" w:rsidRPr="00666933" w:rsidRDefault="00763B0F" w:rsidP="001C09A9">
            <w:pPr>
              <w:rPr>
                <w:rFonts w:cstheme="minorHAnsi"/>
                <w:u w:val="single"/>
              </w:rPr>
            </w:pPr>
          </w:p>
          <w:p w14:paraId="74FFAF33" w14:textId="77777777" w:rsidR="00763B0F" w:rsidRPr="00666933" w:rsidRDefault="00763B0F" w:rsidP="001C09A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66933">
              <w:rPr>
                <w:rFonts w:asciiTheme="minorHAnsi" w:hAnsiTheme="minorHAnsi" w:cstheme="minorHAnsi"/>
                <w:sz w:val="22"/>
                <w:szCs w:val="22"/>
              </w:rPr>
              <w:t xml:space="preserve">Beneficiary Bank Swift Code: FIRNZAJJ </w:t>
            </w:r>
          </w:p>
          <w:p w14:paraId="0FF11DF5" w14:textId="77777777" w:rsidR="00763B0F" w:rsidRPr="00666933" w:rsidRDefault="00763B0F" w:rsidP="001C09A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66933">
              <w:rPr>
                <w:rFonts w:asciiTheme="minorHAnsi" w:hAnsiTheme="minorHAnsi" w:cstheme="minorHAnsi"/>
                <w:sz w:val="22"/>
                <w:szCs w:val="22"/>
              </w:rPr>
              <w:t xml:space="preserve">Beneficiary Bank: FIRST RAND BANK LIMITED </w:t>
            </w:r>
          </w:p>
          <w:p w14:paraId="3016FF2B" w14:textId="77777777" w:rsidR="00763B0F" w:rsidRPr="00666933" w:rsidRDefault="00763B0F" w:rsidP="001C09A9">
            <w:pPr>
              <w:pStyle w:val="Default"/>
              <w:ind w:left="1170" w:hanging="1170"/>
              <w:rPr>
                <w:rFonts w:asciiTheme="minorHAnsi" w:hAnsiTheme="minorHAnsi" w:cstheme="minorHAnsi"/>
                <w:sz w:val="22"/>
                <w:szCs w:val="22"/>
              </w:rPr>
            </w:pPr>
            <w:r w:rsidRPr="00666933">
              <w:rPr>
                <w:rFonts w:asciiTheme="minorHAnsi" w:hAnsiTheme="minorHAnsi" w:cstheme="minorHAnsi"/>
                <w:sz w:val="22"/>
                <w:szCs w:val="22"/>
              </w:rPr>
              <w:t xml:space="preserve">In Favour Of: THE AMERICAN INTERNATIONAL SCHOOL </w:t>
            </w:r>
          </w:p>
          <w:p w14:paraId="7D47F32D" w14:textId="77777777" w:rsidR="00763B0F" w:rsidRPr="00666933" w:rsidRDefault="00763B0F" w:rsidP="001C09A9">
            <w:pPr>
              <w:rPr>
                <w:rFonts w:cstheme="minorHAnsi"/>
              </w:rPr>
            </w:pPr>
            <w:r w:rsidRPr="00666933">
              <w:rPr>
                <w:rFonts w:cstheme="minorHAnsi"/>
              </w:rPr>
              <w:t>Account No: 0235423</w:t>
            </w:r>
          </w:p>
          <w:p w14:paraId="4C490E64" w14:textId="304FEBDD" w:rsidR="00763B0F" w:rsidRPr="00666933" w:rsidRDefault="00763B0F" w:rsidP="000E3DED">
            <w:pPr>
              <w:rPr>
                <w:rFonts w:cstheme="minorHAnsi"/>
              </w:rPr>
            </w:pPr>
            <w:r w:rsidRPr="00666933">
              <w:rPr>
                <w:rFonts w:cstheme="minorHAnsi"/>
              </w:rPr>
              <w:t xml:space="preserve">Reference: </w:t>
            </w:r>
            <w:r w:rsidR="001C09A9">
              <w:rPr>
                <w:rFonts w:cstheme="minorHAnsi"/>
              </w:rPr>
              <w:t>last na</w:t>
            </w:r>
            <w:r w:rsidR="005A4ED9">
              <w:rPr>
                <w:rFonts w:cstheme="minorHAnsi"/>
              </w:rPr>
              <w:t>me-</w:t>
            </w:r>
            <w:r w:rsidR="001C09A9">
              <w:rPr>
                <w:rFonts w:cstheme="minorHAnsi"/>
              </w:rPr>
              <w:t>JoM</w:t>
            </w:r>
            <w:r w:rsidR="000E3DED" w:rsidRPr="00666933">
              <w:rPr>
                <w:rFonts w:cstheme="minorHAnsi"/>
              </w:rPr>
              <w:t>UNX</w:t>
            </w:r>
            <w:r w:rsidR="009B16FD">
              <w:rPr>
                <w:rFonts w:cstheme="minorHAnsi"/>
              </w:rPr>
              <w:t>V</w:t>
            </w:r>
            <w:r w:rsidR="00762EEC">
              <w:rPr>
                <w:rFonts w:cstheme="minorHAnsi"/>
              </w:rPr>
              <w:t>I</w:t>
            </w:r>
          </w:p>
        </w:tc>
        <w:tc>
          <w:tcPr>
            <w:tcW w:w="4706" w:type="dxa"/>
          </w:tcPr>
          <w:p w14:paraId="29B9F4B6" w14:textId="77B80E1B" w:rsidR="00763B0F" w:rsidRPr="00666933" w:rsidRDefault="00763B0F" w:rsidP="001C09A9">
            <w:pPr>
              <w:rPr>
                <w:rFonts w:cstheme="minorHAnsi"/>
                <w:u w:val="single"/>
              </w:rPr>
            </w:pPr>
            <w:r w:rsidRPr="00666933">
              <w:rPr>
                <w:rFonts w:cstheme="minorHAnsi"/>
                <w:u w:val="single"/>
              </w:rPr>
              <w:t xml:space="preserve">Electronic Funds transfer </w:t>
            </w:r>
            <w:r w:rsidRPr="00666933">
              <w:rPr>
                <w:rFonts w:cstheme="minorHAnsi"/>
                <w:b/>
                <w:color w:val="FF0000"/>
                <w:u w:val="single"/>
              </w:rPr>
              <w:t>RAND</w:t>
            </w:r>
            <w:r w:rsidRPr="00666933">
              <w:rPr>
                <w:rFonts w:cstheme="minorHAnsi"/>
                <w:u w:val="single"/>
              </w:rPr>
              <w:t>:</w:t>
            </w:r>
          </w:p>
          <w:p w14:paraId="5DEDB08C" w14:textId="77777777" w:rsidR="00763B0F" w:rsidRPr="00666933" w:rsidRDefault="00763B0F" w:rsidP="001C09A9">
            <w:pPr>
              <w:rPr>
                <w:rFonts w:cstheme="minorHAnsi"/>
                <w:u w:val="single"/>
              </w:rPr>
            </w:pPr>
          </w:p>
          <w:p w14:paraId="029AE12D" w14:textId="77777777" w:rsidR="00763B0F" w:rsidRPr="00666933" w:rsidRDefault="00763B0F" w:rsidP="001C09A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66933">
              <w:rPr>
                <w:rFonts w:asciiTheme="minorHAnsi" w:hAnsiTheme="minorHAnsi" w:cstheme="minorHAnsi"/>
                <w:sz w:val="22"/>
                <w:szCs w:val="22"/>
              </w:rPr>
              <w:t xml:space="preserve">Bank: First National Bank </w:t>
            </w:r>
          </w:p>
          <w:p w14:paraId="0ABD278F" w14:textId="77777777" w:rsidR="00763B0F" w:rsidRPr="00666933" w:rsidRDefault="00763B0F" w:rsidP="001C09A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66933">
              <w:rPr>
                <w:rFonts w:asciiTheme="minorHAnsi" w:hAnsiTheme="minorHAnsi" w:cstheme="minorHAnsi"/>
                <w:sz w:val="22"/>
                <w:szCs w:val="22"/>
              </w:rPr>
              <w:t xml:space="preserve">Branch: Fourways Mall </w:t>
            </w:r>
          </w:p>
          <w:p w14:paraId="15A352E0" w14:textId="77777777" w:rsidR="00763B0F" w:rsidRPr="00666933" w:rsidRDefault="00763B0F" w:rsidP="001C09A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66933">
              <w:rPr>
                <w:rFonts w:asciiTheme="minorHAnsi" w:hAnsiTheme="minorHAnsi" w:cstheme="minorHAnsi"/>
                <w:sz w:val="22"/>
                <w:szCs w:val="22"/>
              </w:rPr>
              <w:t xml:space="preserve">Branch Code: 251655 </w:t>
            </w:r>
          </w:p>
          <w:p w14:paraId="35AF0F24" w14:textId="77777777" w:rsidR="00763B0F" w:rsidRPr="00666933" w:rsidRDefault="00763B0F" w:rsidP="001C09A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66933">
              <w:rPr>
                <w:rFonts w:asciiTheme="minorHAnsi" w:hAnsiTheme="minorHAnsi" w:cstheme="minorHAnsi"/>
                <w:sz w:val="22"/>
                <w:szCs w:val="22"/>
              </w:rPr>
              <w:t>Account No: 50460096628</w:t>
            </w:r>
          </w:p>
          <w:p w14:paraId="17E4B661" w14:textId="05183AF4" w:rsidR="00763B0F" w:rsidRPr="00666933" w:rsidRDefault="00763B0F" w:rsidP="00076860">
            <w:pPr>
              <w:rPr>
                <w:rFonts w:cstheme="minorHAnsi"/>
              </w:rPr>
            </w:pPr>
            <w:r w:rsidRPr="00666933">
              <w:rPr>
                <w:rFonts w:cstheme="minorHAnsi"/>
              </w:rPr>
              <w:t>Reference:</w:t>
            </w:r>
            <w:r w:rsidR="000E3DED" w:rsidRPr="00666933">
              <w:rPr>
                <w:rFonts w:cstheme="minorHAnsi"/>
              </w:rPr>
              <w:t xml:space="preserve"> </w:t>
            </w:r>
            <w:r w:rsidR="000D2388" w:rsidRPr="00666933">
              <w:rPr>
                <w:rFonts w:cstheme="minorHAnsi"/>
              </w:rPr>
              <w:t>last name</w:t>
            </w:r>
            <w:r w:rsidR="001C09A9">
              <w:rPr>
                <w:rFonts w:cstheme="minorHAnsi"/>
              </w:rPr>
              <w:t>-Jo</w:t>
            </w:r>
            <w:r w:rsidR="000E3DED" w:rsidRPr="00666933">
              <w:rPr>
                <w:rFonts w:cstheme="minorHAnsi"/>
              </w:rPr>
              <w:t>MUN</w:t>
            </w:r>
            <w:r w:rsidR="00C34C23">
              <w:rPr>
                <w:rFonts w:cstheme="minorHAnsi"/>
              </w:rPr>
              <w:t>X</w:t>
            </w:r>
            <w:r w:rsidR="009B16FD">
              <w:rPr>
                <w:rFonts w:cstheme="minorHAnsi"/>
              </w:rPr>
              <w:t>V</w:t>
            </w:r>
            <w:r w:rsidR="00762EEC">
              <w:rPr>
                <w:rFonts w:cstheme="minorHAnsi"/>
              </w:rPr>
              <w:t>I</w:t>
            </w:r>
          </w:p>
        </w:tc>
      </w:tr>
    </w:tbl>
    <w:p w14:paraId="27E264DA" w14:textId="6B06EE12" w:rsidR="00AE72BC" w:rsidRPr="00E03503" w:rsidRDefault="00AE72BC" w:rsidP="00763B0F">
      <w:pPr>
        <w:tabs>
          <w:tab w:val="left" w:pos="6946"/>
        </w:tabs>
        <w:spacing w:after="0" w:line="240" w:lineRule="auto"/>
        <w:rPr>
          <w:rFonts w:asciiTheme="majorHAnsi" w:eastAsiaTheme="majorEastAsia" w:hAnsiTheme="majorHAnsi" w:cstheme="majorBidi"/>
          <w:bCs/>
          <w:color w:val="365F91" w:themeColor="accent1" w:themeShade="BF"/>
          <w:sz w:val="18"/>
          <w:szCs w:val="28"/>
        </w:rPr>
      </w:pPr>
    </w:p>
    <w:sectPr w:rsidR="00AE72BC" w:rsidRPr="00E03503" w:rsidSect="00267571">
      <w:headerReference w:type="default" r:id="rId14"/>
      <w:pgSz w:w="11907" w:h="16839" w:code="9"/>
      <w:pgMar w:top="964" w:right="850" w:bottom="709" w:left="993" w:header="720" w:footer="34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A9214C" w14:textId="77777777" w:rsidR="00EF6739" w:rsidRDefault="00EF6739" w:rsidP="00943D63">
      <w:pPr>
        <w:spacing w:after="0" w:line="240" w:lineRule="auto"/>
      </w:pPr>
      <w:r>
        <w:separator/>
      </w:r>
    </w:p>
  </w:endnote>
  <w:endnote w:type="continuationSeparator" w:id="0">
    <w:p w14:paraId="259E3C6C" w14:textId="77777777" w:rsidR="00EF6739" w:rsidRDefault="00EF6739" w:rsidP="00943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14F448" w14:textId="77777777" w:rsidR="00EF6739" w:rsidRDefault="00EF6739" w:rsidP="00943D63">
      <w:pPr>
        <w:spacing w:after="0" w:line="240" w:lineRule="auto"/>
      </w:pPr>
      <w:r>
        <w:separator/>
      </w:r>
    </w:p>
  </w:footnote>
  <w:footnote w:type="continuationSeparator" w:id="0">
    <w:p w14:paraId="25A97B42" w14:textId="77777777" w:rsidR="00EF6739" w:rsidRDefault="00EF6739" w:rsidP="00943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F52B8" w14:textId="5667D6C8" w:rsidR="005A4ED9" w:rsidRDefault="00C34C23" w:rsidP="00FA39A5">
    <w:pPr>
      <w:pStyle w:val="Header"/>
      <w:tabs>
        <w:tab w:val="clear" w:pos="9360"/>
        <w:tab w:val="right" w:pos="9639"/>
      </w:tabs>
    </w:pPr>
    <w:r>
      <w:t>JoMUN X</w:t>
    </w:r>
    <w:r w:rsidR="009B16FD">
      <w:t>V</w:t>
    </w:r>
    <w:r w:rsidR="00C8554F">
      <w:t>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E53AD"/>
    <w:multiLevelType w:val="hybridMultilevel"/>
    <w:tmpl w:val="C8E0D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94184"/>
    <w:multiLevelType w:val="hybridMultilevel"/>
    <w:tmpl w:val="2CAAC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9560E5"/>
    <w:multiLevelType w:val="hybridMultilevel"/>
    <w:tmpl w:val="1E8C4DF8"/>
    <w:lvl w:ilvl="0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6E9F2A44"/>
    <w:multiLevelType w:val="hybridMultilevel"/>
    <w:tmpl w:val="360E3F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72865203"/>
    <w:multiLevelType w:val="hybridMultilevel"/>
    <w:tmpl w:val="1C0C455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4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D63"/>
    <w:rsid w:val="00053DB8"/>
    <w:rsid w:val="00073E01"/>
    <w:rsid w:val="00076860"/>
    <w:rsid w:val="00081D2D"/>
    <w:rsid w:val="000D2388"/>
    <w:rsid w:val="000E3DED"/>
    <w:rsid w:val="00101389"/>
    <w:rsid w:val="001016DC"/>
    <w:rsid w:val="001736FE"/>
    <w:rsid w:val="001C09A9"/>
    <w:rsid w:val="00267571"/>
    <w:rsid w:val="003177BB"/>
    <w:rsid w:val="003966FF"/>
    <w:rsid w:val="003A3699"/>
    <w:rsid w:val="003B463B"/>
    <w:rsid w:val="003C0D4E"/>
    <w:rsid w:val="004427DA"/>
    <w:rsid w:val="00442960"/>
    <w:rsid w:val="00445DC7"/>
    <w:rsid w:val="004873E0"/>
    <w:rsid w:val="0049491E"/>
    <w:rsid w:val="004B4CDC"/>
    <w:rsid w:val="005321E5"/>
    <w:rsid w:val="005A4ED9"/>
    <w:rsid w:val="005C330D"/>
    <w:rsid w:val="005D0571"/>
    <w:rsid w:val="005E6E46"/>
    <w:rsid w:val="00626D5C"/>
    <w:rsid w:val="00642103"/>
    <w:rsid w:val="00666933"/>
    <w:rsid w:val="0069124C"/>
    <w:rsid w:val="006A1B3D"/>
    <w:rsid w:val="006A22A7"/>
    <w:rsid w:val="006C257B"/>
    <w:rsid w:val="006E0D3C"/>
    <w:rsid w:val="006F5976"/>
    <w:rsid w:val="00711A1D"/>
    <w:rsid w:val="00754075"/>
    <w:rsid w:val="00756A96"/>
    <w:rsid w:val="00756CCB"/>
    <w:rsid w:val="00762EEC"/>
    <w:rsid w:val="00763B0F"/>
    <w:rsid w:val="007A61AD"/>
    <w:rsid w:val="007D0917"/>
    <w:rsid w:val="007D447B"/>
    <w:rsid w:val="00843CD7"/>
    <w:rsid w:val="008C3F49"/>
    <w:rsid w:val="008C75E1"/>
    <w:rsid w:val="008D61F8"/>
    <w:rsid w:val="008E1045"/>
    <w:rsid w:val="00936CBA"/>
    <w:rsid w:val="00943D63"/>
    <w:rsid w:val="00954FC5"/>
    <w:rsid w:val="00966022"/>
    <w:rsid w:val="00991DAF"/>
    <w:rsid w:val="009B16FD"/>
    <w:rsid w:val="009E2959"/>
    <w:rsid w:val="009F0ECF"/>
    <w:rsid w:val="009F7CF1"/>
    <w:rsid w:val="00A01712"/>
    <w:rsid w:val="00A23B6D"/>
    <w:rsid w:val="00A27684"/>
    <w:rsid w:val="00AB1120"/>
    <w:rsid w:val="00AE4447"/>
    <w:rsid w:val="00AE72BC"/>
    <w:rsid w:val="00B57804"/>
    <w:rsid w:val="00B70693"/>
    <w:rsid w:val="00B72DFD"/>
    <w:rsid w:val="00BC1C40"/>
    <w:rsid w:val="00C07ED3"/>
    <w:rsid w:val="00C34C23"/>
    <w:rsid w:val="00C40922"/>
    <w:rsid w:val="00C518F3"/>
    <w:rsid w:val="00C8554F"/>
    <w:rsid w:val="00CB144E"/>
    <w:rsid w:val="00CD4682"/>
    <w:rsid w:val="00D305A9"/>
    <w:rsid w:val="00D330FC"/>
    <w:rsid w:val="00D51DC1"/>
    <w:rsid w:val="00D71B34"/>
    <w:rsid w:val="00DB2D77"/>
    <w:rsid w:val="00DD2C70"/>
    <w:rsid w:val="00DE12BB"/>
    <w:rsid w:val="00E03503"/>
    <w:rsid w:val="00E54497"/>
    <w:rsid w:val="00E82936"/>
    <w:rsid w:val="00E84362"/>
    <w:rsid w:val="00EF2E42"/>
    <w:rsid w:val="00EF6739"/>
    <w:rsid w:val="00F11A86"/>
    <w:rsid w:val="00F42CE0"/>
    <w:rsid w:val="00F8770C"/>
    <w:rsid w:val="00FA39A5"/>
    <w:rsid w:val="00FE0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4B18E9A"/>
  <w15:docId w15:val="{EAC4A901-ED5F-43F1-9ECE-D9D5E95B2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3D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3D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3D63"/>
  </w:style>
  <w:style w:type="paragraph" w:styleId="Footer">
    <w:name w:val="footer"/>
    <w:basedOn w:val="Normal"/>
    <w:link w:val="FooterChar"/>
    <w:uiPriority w:val="99"/>
    <w:unhideWhenUsed/>
    <w:rsid w:val="00943D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3D63"/>
  </w:style>
  <w:style w:type="character" w:customStyle="1" w:styleId="Heading1Char">
    <w:name w:val="Heading 1 Char"/>
    <w:basedOn w:val="DefaultParagraphFont"/>
    <w:link w:val="Heading1"/>
    <w:uiPriority w:val="9"/>
    <w:rsid w:val="00943D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4427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6CB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1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04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F7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63B0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val="en-ZA"/>
    </w:rPr>
  </w:style>
  <w:style w:type="character" w:styleId="Mention">
    <w:name w:val="Mention"/>
    <w:basedOn w:val="DefaultParagraphFont"/>
    <w:uiPriority w:val="99"/>
    <w:semiHidden/>
    <w:unhideWhenUsed/>
    <w:rsid w:val="00754075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C8554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C75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jkurtenbach@aisj-jhb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kurtenbach@aisj-jhb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isj-jhb.com/jomun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cid:image002.jpg@01CD344C.AD01D63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3EAD81-3F6F-49DA-8166-FC99F8369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836</Words>
  <Characters>4768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rspicer</dc:creator>
  <cp:lastModifiedBy>Lisa Gent</cp:lastModifiedBy>
  <cp:revision>2</cp:revision>
  <cp:lastPrinted>2012-05-17T15:53:00Z</cp:lastPrinted>
  <dcterms:created xsi:type="dcterms:W3CDTF">2019-04-25T06:38:00Z</dcterms:created>
  <dcterms:modified xsi:type="dcterms:W3CDTF">2019-04-25T06:38:00Z</dcterms:modified>
</cp:coreProperties>
</file>